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Pr="00201C41" w:rsidRDefault="008B643E" w:rsidP="00C40902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>Информаци</w:t>
      </w:r>
      <w:r w:rsidR="000B4DA5" w:rsidRPr="00201C41">
        <w:rPr>
          <w:b/>
          <w:sz w:val="22"/>
          <w:szCs w:val="24"/>
        </w:rPr>
        <w:t>онно-аналитический отчет</w:t>
      </w:r>
    </w:p>
    <w:p w:rsidR="00B14A47" w:rsidRPr="00201C41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sz w:val="22"/>
          <w:szCs w:val="24"/>
        </w:rPr>
        <w:t>о</w:t>
      </w:r>
      <w:r w:rsidR="00B14A47" w:rsidRPr="00201C41">
        <w:rPr>
          <w:sz w:val="22"/>
          <w:szCs w:val="24"/>
        </w:rPr>
        <w:t xml:space="preserve"> работе</w:t>
      </w:r>
      <w:r w:rsidR="00B14A47" w:rsidRPr="00201C41">
        <w:rPr>
          <w:b/>
          <w:sz w:val="22"/>
          <w:szCs w:val="24"/>
        </w:rPr>
        <w:t xml:space="preserve"> </w:t>
      </w:r>
      <w:r w:rsidRPr="00201C41">
        <w:rPr>
          <w:sz w:val="22"/>
          <w:szCs w:val="24"/>
        </w:rPr>
        <w:t>ц</w:t>
      </w:r>
      <w:r w:rsidR="00B14A47" w:rsidRPr="00201C41">
        <w:rPr>
          <w:sz w:val="22"/>
          <w:szCs w:val="24"/>
        </w:rPr>
        <w:t xml:space="preserve">ентров «Точка роста», </w:t>
      </w:r>
      <w:r w:rsidR="00B14A47" w:rsidRPr="00201C41">
        <w:rPr>
          <w:sz w:val="22"/>
          <w:szCs w:val="24"/>
          <w:shd w:val="clear" w:color="auto" w:fill="FFFFFF" w:themeFill="background1"/>
        </w:rPr>
        <w:t xml:space="preserve">созданных </w:t>
      </w:r>
      <w:r w:rsidR="00B14A47" w:rsidRPr="00201C41">
        <w:rPr>
          <w:b/>
          <w:sz w:val="22"/>
          <w:szCs w:val="24"/>
          <w:shd w:val="clear" w:color="auto" w:fill="FFFFFF" w:themeFill="background1"/>
        </w:rPr>
        <w:t>в 2019-2020 годах</w:t>
      </w:r>
    </w:p>
    <w:p w:rsidR="00B14A47" w:rsidRPr="00201C41" w:rsidRDefault="000D531C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2"/>
          <w:szCs w:val="24"/>
        </w:rPr>
      </w:pPr>
      <w:r w:rsidRPr="00201C41">
        <w:rPr>
          <w:sz w:val="22"/>
          <w:szCs w:val="24"/>
        </w:rPr>
        <w:t>в МБОУ Ново-</w:t>
      </w:r>
      <w:proofErr w:type="spellStart"/>
      <w:r w:rsidRPr="00201C41">
        <w:rPr>
          <w:sz w:val="22"/>
          <w:szCs w:val="24"/>
        </w:rPr>
        <w:t>Горкинской</w:t>
      </w:r>
      <w:proofErr w:type="spellEnd"/>
      <w:r w:rsidRPr="00201C41">
        <w:rPr>
          <w:sz w:val="22"/>
          <w:szCs w:val="24"/>
        </w:rPr>
        <w:t xml:space="preserve"> СШ </w:t>
      </w:r>
      <w:r w:rsidR="00B14A47" w:rsidRPr="00201C41">
        <w:rPr>
          <w:sz w:val="22"/>
          <w:szCs w:val="24"/>
        </w:rPr>
        <w:t xml:space="preserve"> </w:t>
      </w:r>
    </w:p>
    <w:p w:rsidR="00B14A47" w:rsidRPr="00201C41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 xml:space="preserve">за </w:t>
      </w:r>
      <w:r w:rsidR="0063491B">
        <w:rPr>
          <w:b/>
          <w:sz w:val="22"/>
          <w:szCs w:val="24"/>
        </w:rPr>
        <w:t>перв</w:t>
      </w:r>
      <w:r w:rsidR="005904F9" w:rsidRPr="00201C41">
        <w:rPr>
          <w:b/>
          <w:sz w:val="22"/>
          <w:szCs w:val="24"/>
        </w:rPr>
        <w:t>ый</w:t>
      </w:r>
      <w:r w:rsidR="009F39BE" w:rsidRPr="00201C41">
        <w:rPr>
          <w:b/>
          <w:sz w:val="22"/>
          <w:szCs w:val="24"/>
        </w:rPr>
        <w:t xml:space="preserve"> </w:t>
      </w:r>
      <w:r w:rsidR="000B4DA5" w:rsidRPr="00201C41">
        <w:rPr>
          <w:b/>
          <w:sz w:val="22"/>
          <w:szCs w:val="24"/>
        </w:rPr>
        <w:t xml:space="preserve">квартал </w:t>
      </w:r>
      <w:r w:rsidRPr="00201C41">
        <w:rPr>
          <w:b/>
          <w:sz w:val="22"/>
          <w:szCs w:val="24"/>
        </w:rPr>
        <w:t>202</w:t>
      </w:r>
      <w:r w:rsidR="0063491B">
        <w:rPr>
          <w:b/>
          <w:sz w:val="22"/>
          <w:szCs w:val="24"/>
        </w:rPr>
        <w:t>4</w:t>
      </w:r>
      <w:r w:rsidR="000B4DA5" w:rsidRPr="00201C41">
        <w:rPr>
          <w:b/>
          <w:sz w:val="22"/>
          <w:szCs w:val="24"/>
        </w:rPr>
        <w:t xml:space="preserve"> года</w:t>
      </w:r>
    </w:p>
    <w:p w:rsidR="000D531C" w:rsidRDefault="000D531C" w:rsidP="000D767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:rsidR="008B643E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>ентров «Точка роста», созданных в 2019-2020 годах</w:t>
      </w:r>
    </w:p>
    <w:p w:rsidR="00717A10" w:rsidRDefault="00717A10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525B90" w:rsidTr="00201C41">
        <w:trPr>
          <w:trHeight w:hRule="exact" w:val="784"/>
        </w:trPr>
        <w:tc>
          <w:tcPr>
            <w:tcW w:w="577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  <w:shd w:val="clear" w:color="auto" w:fill="FFFFFF"/>
          </w:tcPr>
          <w:p w:rsidR="008B643E" w:rsidRPr="00525B90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  <w:r w:rsidRPr="00525B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</w:t>
            </w:r>
          </w:p>
          <w:p w:rsidR="008B643E" w:rsidRPr="00525B90" w:rsidRDefault="008B643E" w:rsidP="005904F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63491B" w:rsidRPr="00525B90">
              <w:rPr>
                <w:rFonts w:ascii="Times New Roman" w:hAnsi="Times New Roman" w:cs="Times New Roman"/>
                <w:b/>
                <w:sz w:val="22"/>
                <w:szCs w:val="22"/>
              </w:rPr>
              <w:t>25.03.2024</w:t>
            </w:r>
          </w:p>
        </w:tc>
      </w:tr>
      <w:tr w:rsidR="00471DB9" w:rsidRPr="00525B90" w:rsidTr="00784572">
        <w:trPr>
          <w:trHeight w:hRule="exact" w:val="840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IX</w:t>
            </w: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/>
              </w:rPr>
              <w:t>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/>
                <w:sz w:val="22"/>
                <w:szCs w:val="22"/>
              </w:rPr>
              <w:t xml:space="preserve">общее количество </w:t>
            </w:r>
            <w:proofErr w:type="spellStart"/>
            <w:r w:rsidRPr="00525B90">
              <w:rPr>
                <w:rFonts w:ascii="Times New Roman" w:hAnsi="Times New Roman"/>
                <w:sz w:val="22"/>
                <w:szCs w:val="22"/>
              </w:rPr>
              <w:t>обуч</w:t>
            </w:r>
            <w:proofErr w:type="spellEnd"/>
            <w:r w:rsidR="00657CDD" w:rsidRPr="00525B90">
              <w:rPr>
                <w:rFonts w:ascii="Times New Roman" w:hAnsi="Times New Roman"/>
                <w:sz w:val="22"/>
                <w:szCs w:val="22"/>
              </w:rPr>
              <w:t>.</w:t>
            </w:r>
            <w:r w:rsidRPr="00525B90">
              <w:rPr>
                <w:rFonts w:ascii="Times New Roman" w:hAnsi="Times New Roman"/>
                <w:sz w:val="22"/>
                <w:szCs w:val="22"/>
              </w:rPr>
              <w:t xml:space="preserve"> 5-9 классов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63491B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124</w:t>
            </w:r>
          </w:p>
        </w:tc>
      </w:tr>
      <w:tr w:rsidR="00471DB9" w:rsidRPr="00525B90" w:rsidTr="00784572">
        <w:trPr>
          <w:trHeight w:hRule="exact" w:val="838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IYi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/>
                <w:sz w:val="22"/>
                <w:szCs w:val="22"/>
              </w:rPr>
              <w:t>численност</w:t>
            </w:r>
            <w:r w:rsidR="00657CDD" w:rsidRPr="00525B90">
              <w:rPr>
                <w:rFonts w:ascii="Times New Roman" w:hAnsi="Times New Roman"/>
                <w:sz w:val="22"/>
                <w:szCs w:val="22"/>
              </w:rPr>
              <w:t>ь</w:t>
            </w:r>
            <w:r w:rsidRPr="00525B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5B90">
              <w:rPr>
                <w:rFonts w:ascii="Times New Roman" w:hAnsi="Times New Roman"/>
                <w:sz w:val="22"/>
                <w:szCs w:val="22"/>
              </w:rPr>
              <w:t>обуч</w:t>
            </w:r>
            <w:proofErr w:type="spellEnd"/>
            <w:r w:rsidR="00657CDD" w:rsidRPr="00525B90">
              <w:rPr>
                <w:rFonts w:ascii="Times New Roman" w:hAnsi="Times New Roman"/>
                <w:sz w:val="22"/>
                <w:szCs w:val="22"/>
              </w:rPr>
              <w:t>.</w:t>
            </w:r>
            <w:r w:rsidRPr="00525B90">
              <w:rPr>
                <w:rFonts w:ascii="Times New Roman" w:hAnsi="Times New Roman"/>
                <w:sz w:val="22"/>
                <w:szCs w:val="22"/>
              </w:rPr>
              <w:t xml:space="preserve"> по ОБЖ и </w:t>
            </w:r>
            <w:proofErr w:type="spellStart"/>
            <w:r w:rsidRPr="00525B90">
              <w:rPr>
                <w:rFonts w:ascii="Times New Roman" w:hAnsi="Times New Roman"/>
                <w:sz w:val="22"/>
                <w:szCs w:val="22"/>
              </w:rPr>
              <w:t>Информ</w:t>
            </w:r>
            <w:proofErr w:type="spellEnd"/>
            <w:r w:rsidR="00657CDD" w:rsidRPr="00525B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63491B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83</w:t>
            </w:r>
          </w:p>
        </w:tc>
      </w:tr>
      <w:tr w:rsidR="00471DB9" w:rsidRPr="00525B90" w:rsidTr="00525B90">
        <w:trPr>
          <w:trHeight w:hRule="exact" w:val="82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C956DB" w:rsidP="00201C4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86,8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C935E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150</w:t>
            </w:r>
          </w:p>
        </w:tc>
      </w:tr>
      <w:tr w:rsidR="00471DB9" w:rsidRPr="00525B90" w:rsidTr="005158A4">
        <w:trPr>
          <w:trHeight w:hRule="exact" w:val="851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78457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20</w:t>
            </w:r>
          </w:p>
        </w:tc>
      </w:tr>
      <w:tr w:rsidR="00471DB9" w:rsidRPr="00525B90" w:rsidTr="00525B90">
        <w:trPr>
          <w:trHeight w:hRule="exact" w:val="550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человек, ежемесячно использующих инфраструктуру Центров «Точ</w:t>
            </w:r>
            <w:bookmarkStart w:id="0" w:name="_GoBack"/>
            <w:bookmarkEnd w:id="0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150</w:t>
            </w:r>
          </w:p>
        </w:tc>
      </w:tr>
      <w:tr w:rsidR="00471DB9" w:rsidRPr="00525B90" w:rsidTr="002C66B9">
        <w:trPr>
          <w:trHeight w:hRule="exact" w:val="579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</w:tr>
      <w:tr w:rsidR="00471DB9" w:rsidRPr="00525B90" w:rsidTr="00525B90">
        <w:trPr>
          <w:trHeight w:hRule="exact" w:val="84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B7020E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160</w:t>
            </w:r>
          </w:p>
        </w:tc>
      </w:tr>
      <w:tr w:rsidR="00471DB9" w:rsidRPr="00525B90" w:rsidTr="007D30D1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0D7676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6</w:t>
            </w:r>
          </w:p>
        </w:tc>
      </w:tr>
      <w:tr w:rsidR="00471DB9" w:rsidRPr="00525B90" w:rsidTr="005158A4">
        <w:trPr>
          <w:trHeight w:hRule="exact" w:val="639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сотрудников Центра «Точка роста» по предметной области «Технология»</w:t>
            </w:r>
          </w:p>
          <w:p w:rsidR="005158A4" w:rsidRPr="00525B90" w:rsidRDefault="005158A4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100</w:t>
            </w:r>
          </w:p>
        </w:tc>
      </w:tr>
    </w:tbl>
    <w:p w:rsidR="005158A4" w:rsidRPr="000D7676" w:rsidRDefault="000D7676" w:rsidP="000D7676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5B147C" w:rsidRPr="00765B51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765B51">
        <w:rPr>
          <w:rFonts w:ascii="Times New Roman" w:hAnsi="Times New Roman"/>
          <w:szCs w:val="28"/>
        </w:rPr>
        <w:t>В первом квартале 2024 года МБОУ Ново-</w:t>
      </w:r>
      <w:proofErr w:type="spellStart"/>
      <w:r w:rsidRPr="00765B51">
        <w:rPr>
          <w:rFonts w:ascii="Times New Roman" w:hAnsi="Times New Roman"/>
          <w:szCs w:val="28"/>
        </w:rPr>
        <w:t>Горкинской</w:t>
      </w:r>
      <w:proofErr w:type="spellEnd"/>
      <w:r w:rsidRPr="00765B51">
        <w:rPr>
          <w:rFonts w:ascii="Times New Roman" w:hAnsi="Times New Roman"/>
          <w:szCs w:val="28"/>
        </w:rPr>
        <w:t xml:space="preserve"> СШ были достигнуты все показатели.</w:t>
      </w:r>
    </w:p>
    <w:p w:rsidR="0012744C" w:rsidRPr="00765B51" w:rsidRDefault="0012744C" w:rsidP="0012744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765B51">
        <w:rPr>
          <w:rFonts w:ascii="Times New Roman" w:hAnsi="Times New Roman"/>
          <w:sz w:val="22"/>
          <w:szCs w:val="28"/>
        </w:rPr>
        <w:t>В настоящее время растет к</w:t>
      </w:r>
      <w:r w:rsidR="00765B51">
        <w:rPr>
          <w:rFonts w:ascii="Times New Roman" w:hAnsi="Times New Roman"/>
          <w:sz w:val="22"/>
          <w:szCs w:val="28"/>
        </w:rPr>
        <w:t>ачество знаний у</w:t>
      </w:r>
      <w:r w:rsidRPr="00765B51">
        <w:rPr>
          <w:rFonts w:ascii="Times New Roman" w:hAnsi="Times New Roman"/>
          <w:sz w:val="22"/>
          <w:szCs w:val="28"/>
        </w:rPr>
        <w:t xml:space="preserve"> учащихся, осваивающих учебные предметы «ОБЖ», «информатика», «технология». С использованием оборудования центра проводятся практические занятия, что позволяет констатировать факт практической направленности на реализацию рабочих программ по предметам «ОБЖ», «информатика», «технология». В кабинетах центра</w:t>
      </w:r>
      <w:r w:rsidR="00105D63" w:rsidRPr="00105D63">
        <w:t xml:space="preserve"> </w:t>
      </w:r>
      <w:r w:rsidR="00105D63" w:rsidRPr="00105D63">
        <w:rPr>
          <w:rFonts w:ascii="Times New Roman" w:hAnsi="Times New Roman"/>
          <w:sz w:val="22"/>
          <w:szCs w:val="28"/>
        </w:rPr>
        <w:t xml:space="preserve">образования цифровых и гуманитарных компетенций «Точка роста» </w:t>
      </w:r>
      <w:r w:rsidRPr="00765B51">
        <w:rPr>
          <w:rFonts w:ascii="Times New Roman" w:hAnsi="Times New Roman"/>
          <w:sz w:val="22"/>
          <w:szCs w:val="28"/>
        </w:rPr>
        <w:t xml:space="preserve"> проходят занятия по дополнительным общеразвивающим программам: «Умелые руки», «Шахматы»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семинарах. </w:t>
      </w:r>
      <w:proofErr w:type="gramStart"/>
      <w:r w:rsidRPr="00765B51">
        <w:rPr>
          <w:rFonts w:ascii="Times New Roman" w:hAnsi="Times New Roman"/>
          <w:sz w:val="22"/>
          <w:szCs w:val="28"/>
        </w:rPr>
        <w:t>В центре образования «Точка роста» проводится много внеклассных мероприятий, реализуются программы, занесенные в Навигатор дополнительного образования.</w:t>
      </w:r>
      <w:proofErr w:type="gramEnd"/>
      <w:r w:rsidRPr="00765B51">
        <w:rPr>
          <w:rFonts w:ascii="Times New Roman" w:hAnsi="Times New Roman"/>
          <w:sz w:val="22"/>
          <w:szCs w:val="28"/>
        </w:rPr>
        <w:t xml:space="preserve"> В </w:t>
      </w:r>
      <w:r w:rsidR="002E315C" w:rsidRPr="00765B51">
        <w:rPr>
          <w:rFonts w:ascii="Times New Roman" w:hAnsi="Times New Roman"/>
          <w:sz w:val="22"/>
          <w:szCs w:val="28"/>
        </w:rPr>
        <w:t>январе</w:t>
      </w:r>
      <w:r w:rsidRPr="00765B51">
        <w:rPr>
          <w:rFonts w:ascii="Times New Roman" w:hAnsi="Times New Roman"/>
          <w:sz w:val="22"/>
          <w:szCs w:val="28"/>
        </w:rPr>
        <w:t xml:space="preserve"> </w:t>
      </w:r>
      <w:r w:rsidR="002E315C" w:rsidRPr="00765B51">
        <w:rPr>
          <w:rFonts w:ascii="Times New Roman" w:hAnsi="Times New Roman"/>
          <w:sz w:val="22"/>
          <w:szCs w:val="28"/>
        </w:rPr>
        <w:t xml:space="preserve">объединение «Интерлингва» подготовило выставку-конкурс «Рождественский венок», в марте </w:t>
      </w:r>
      <w:r w:rsidR="006B60A5" w:rsidRPr="00765B51">
        <w:rPr>
          <w:rFonts w:ascii="Times New Roman" w:hAnsi="Times New Roman"/>
          <w:sz w:val="22"/>
          <w:szCs w:val="28"/>
        </w:rPr>
        <w:t>в финал регионального конкурса «Большие вызовы»</w:t>
      </w:r>
      <w:r w:rsidR="006B60A5" w:rsidRPr="00765B51">
        <w:rPr>
          <w:rFonts w:ascii="Times New Roman" w:hAnsi="Times New Roman"/>
          <w:sz w:val="22"/>
          <w:szCs w:val="28"/>
        </w:rPr>
        <w:t xml:space="preserve"> прошла исследовательская работа объединения</w:t>
      </w:r>
      <w:r w:rsidR="002E315C" w:rsidRPr="00765B51">
        <w:rPr>
          <w:rFonts w:ascii="Times New Roman" w:hAnsi="Times New Roman"/>
          <w:sz w:val="22"/>
          <w:szCs w:val="28"/>
        </w:rPr>
        <w:t xml:space="preserve"> «Юный экспериментатор»</w:t>
      </w:r>
      <w:r w:rsidR="00132A57" w:rsidRPr="00765B51">
        <w:rPr>
          <w:rFonts w:ascii="Times New Roman" w:hAnsi="Times New Roman"/>
          <w:sz w:val="22"/>
          <w:szCs w:val="28"/>
        </w:rPr>
        <w:t>, а обучающиеся литературной студии</w:t>
      </w:r>
      <w:r w:rsidR="00132A57" w:rsidRPr="00765B51">
        <w:rPr>
          <w:rFonts w:ascii="Times New Roman" w:hAnsi="Times New Roman"/>
          <w:sz w:val="22"/>
          <w:szCs w:val="28"/>
        </w:rPr>
        <w:t xml:space="preserve"> «Вдохновение»</w:t>
      </w:r>
      <w:r w:rsidR="00132A57" w:rsidRPr="00765B51">
        <w:rPr>
          <w:rFonts w:ascii="Times New Roman" w:hAnsi="Times New Roman"/>
          <w:sz w:val="22"/>
          <w:szCs w:val="28"/>
        </w:rPr>
        <w:t xml:space="preserve"> заняли 1 место в муниципальном конкурсе «Пушкин на все времена»</w:t>
      </w:r>
      <w:r w:rsidR="007025DC" w:rsidRPr="00765B51">
        <w:rPr>
          <w:rFonts w:ascii="Times New Roman" w:hAnsi="Times New Roman"/>
          <w:sz w:val="22"/>
          <w:szCs w:val="28"/>
        </w:rPr>
        <w:t>, 2 место в муниципальном этапе конкурса стихотворений «Живая классика»</w:t>
      </w:r>
      <w:r w:rsidR="006B60A5" w:rsidRPr="00765B51">
        <w:rPr>
          <w:rFonts w:ascii="Times New Roman" w:hAnsi="Times New Roman"/>
          <w:sz w:val="22"/>
          <w:szCs w:val="28"/>
        </w:rPr>
        <w:t>.</w:t>
      </w:r>
    </w:p>
    <w:p w:rsidR="005B147C" w:rsidRPr="00105D63" w:rsidRDefault="005B147C" w:rsidP="00F81C2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Н</w:t>
      </w:r>
      <w:r w:rsidRPr="00105D63">
        <w:rPr>
          <w:rFonts w:ascii="Times New Roman" w:hAnsi="Times New Roman"/>
          <w:szCs w:val="28"/>
        </w:rPr>
        <w:t xml:space="preserve">а базе центра «Точка роста» </w:t>
      </w:r>
      <w:r w:rsidRPr="00105D63">
        <w:rPr>
          <w:rFonts w:ascii="Times New Roman" w:hAnsi="Times New Roman"/>
          <w:szCs w:val="28"/>
        </w:rPr>
        <w:t xml:space="preserve">открыты </w:t>
      </w:r>
      <w:r w:rsidR="00FC6854" w:rsidRPr="00105D63">
        <w:rPr>
          <w:rFonts w:ascii="Times New Roman" w:hAnsi="Times New Roman"/>
          <w:b/>
          <w:szCs w:val="28"/>
        </w:rPr>
        <w:t>8 объединений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FC6854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 xml:space="preserve">Из них 2 </w:t>
      </w:r>
      <w:r w:rsidR="005B147C" w:rsidRPr="00105D63">
        <w:rPr>
          <w:rFonts w:ascii="Times New Roman" w:hAnsi="Times New Roman"/>
          <w:i/>
          <w:szCs w:val="28"/>
        </w:rPr>
        <w:t>технического творчества</w:t>
      </w:r>
      <w:r w:rsidR="005B147C" w:rsidRPr="00105D63">
        <w:rPr>
          <w:rFonts w:ascii="Times New Roman" w:hAnsi="Times New Roman"/>
          <w:szCs w:val="28"/>
        </w:rPr>
        <w:t xml:space="preserve">: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«Резьба по дереву» - 15 чел.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«Умелые руки» - 30 чел.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гуманитарной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lastRenderedPageBreak/>
        <w:t>•</w:t>
      </w:r>
      <w:r w:rsidRPr="00105D63">
        <w:rPr>
          <w:rFonts w:ascii="Times New Roman" w:hAnsi="Times New Roman"/>
          <w:szCs w:val="28"/>
        </w:rPr>
        <w:tab/>
        <w:t>Клуб «Интерлингва»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Литературная студия «Вдохновение»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т</w:t>
      </w:r>
      <w:r w:rsidRPr="00105D63">
        <w:rPr>
          <w:rFonts w:ascii="Times New Roman" w:hAnsi="Times New Roman"/>
          <w:i/>
          <w:szCs w:val="28"/>
        </w:rPr>
        <w:t>ворче</w:t>
      </w:r>
      <w:r w:rsidRPr="00105D63">
        <w:rPr>
          <w:rFonts w:ascii="Times New Roman" w:hAnsi="Times New Roman"/>
          <w:i/>
          <w:szCs w:val="28"/>
        </w:rPr>
        <w:t>ской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Кукольный театр «Петрушка»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Физкультурно-спортивн</w:t>
      </w:r>
      <w:r w:rsidRPr="00105D63">
        <w:rPr>
          <w:rFonts w:ascii="Times New Roman" w:hAnsi="Times New Roman"/>
          <w:i/>
          <w:szCs w:val="28"/>
        </w:rPr>
        <w:t>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«Шахматы»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105D63">
        <w:rPr>
          <w:rFonts w:ascii="Times New Roman" w:hAnsi="Times New Roman"/>
          <w:i/>
          <w:szCs w:val="28"/>
        </w:rPr>
        <w:t>Естественно-научной</w:t>
      </w:r>
      <w:proofErr w:type="gramEnd"/>
      <w:r w:rsidRPr="00105D63">
        <w:rPr>
          <w:rFonts w:ascii="Times New Roman" w:hAnsi="Times New Roman"/>
          <w:i/>
          <w:szCs w:val="28"/>
        </w:rPr>
        <w:t xml:space="preserve">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«Юный экспериментатор»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 «Финансовая грамотность» - 20 чел.</w:t>
      </w:r>
    </w:p>
    <w:p w:rsidR="00EE24BA" w:rsidRDefault="00EE24BA" w:rsidP="00DE6468">
      <w:pPr>
        <w:ind w:firstLine="709"/>
        <w:jc w:val="both"/>
        <w:rPr>
          <w:rFonts w:ascii="Times New Roman" w:hAnsi="Times New Roman"/>
          <w:szCs w:val="28"/>
        </w:rPr>
      </w:pPr>
    </w:p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2. Проекты, реализуемые в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квартале 2024</w:t>
      </w:r>
      <w:r w:rsidRPr="00201C41">
        <w:rPr>
          <w:rFonts w:ascii="Times New Roman" w:hAnsi="Times New Roman" w:cs="Times New Roman"/>
          <w:sz w:val="22"/>
          <w:szCs w:val="22"/>
        </w:rPr>
        <w:t xml:space="preserve"> года на базе Центров «Точка роста» (тема, направленность, социальный эффект, охват участников).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2009"/>
        <w:gridCol w:w="3278"/>
        <w:gridCol w:w="1783"/>
      </w:tblGrid>
      <w:tr w:rsidR="00DD4409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Направленность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Социальный эффект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Охват участников</w:t>
            </w:r>
          </w:p>
        </w:tc>
      </w:tr>
      <w:tr w:rsidR="00DD4409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F81C24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«Эко-блок» 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Smart</w:t>
            </w:r>
            <w:r w:rsidRPr="00F81C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Home</w:t>
            </w:r>
            <w:r w:rsidRPr="00F81C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 службе экологии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Исследовательская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DD4409" w:rsidP="00DD440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Создание</w:t>
            </w:r>
            <w:r w:rsidRPr="00DD44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комфортной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экологической</w:t>
            </w:r>
            <w:r w:rsidRPr="00DD44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среды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DD4409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</w:tr>
      <w:tr w:rsidR="00DD4409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 Свято-Троицкого храма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Исследовательская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Духовно-нравственное воспитание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DD4409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</w:tr>
    </w:tbl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E20A4" w:rsidRPr="00FC6854" w:rsidRDefault="00FC6854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3</w:t>
      </w:r>
      <w:r w:rsidR="00521916" w:rsidRPr="00FC6854">
        <w:rPr>
          <w:rFonts w:ascii="Times New Roman" w:hAnsi="Times New Roman" w:cs="Times New Roman"/>
          <w:sz w:val="22"/>
          <w:szCs w:val="22"/>
        </w:rPr>
        <w:t xml:space="preserve">. Примеры успешных практик реализации программ общего и дополнительного образования. </w:t>
      </w:r>
    </w:p>
    <w:p w:rsidR="001C0BDE" w:rsidRPr="00FC6854" w:rsidRDefault="00521916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В отчетном периоде успешно реализуются программы общего образования по «ОБЖ», «Информатике» и «Технологии».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Работа проводится по следующим направлениям: «Изучение Правил дорожного движения. Профилактика ДТП», «Пожарная безопасность»,  «Мероприятия по действиям в </w:t>
      </w:r>
      <w:r w:rsidRPr="00FC6854">
        <w:rPr>
          <w:rFonts w:ascii="Times New Roman" w:hAnsi="Times New Roman"/>
          <w:sz w:val="22"/>
          <w:szCs w:val="28"/>
        </w:rPr>
        <w:t>ЧС и гражданская оборона» и др.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На уроках информатики максимально используются интерактивный комплекс, принтер, сканер, ноутбуки для учеников, ноутбук для учителя. С целью применения активно-</w:t>
      </w:r>
      <w:proofErr w:type="spellStart"/>
      <w:r w:rsidRPr="00FC6854">
        <w:rPr>
          <w:rFonts w:ascii="Times New Roman" w:hAnsi="Times New Roman"/>
          <w:sz w:val="22"/>
          <w:szCs w:val="28"/>
        </w:rPr>
        <w:t>деятельностных</w:t>
      </w:r>
      <w:proofErr w:type="spellEnd"/>
      <w:r w:rsidRPr="00FC6854">
        <w:rPr>
          <w:rFonts w:ascii="Times New Roman" w:hAnsi="Times New Roman"/>
          <w:sz w:val="22"/>
          <w:szCs w:val="28"/>
        </w:rPr>
        <w:t xml:space="preserve"> форм обучения используется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В рамках реализации программы дополнительного образования «Умелые руки» школьники приобретают навыки 21 века в IT-обучении. Занятия способствуют стимулированию мотивации учащихся к получению знаний, формированию творческой личности, привитию навыков коллективного труда, а также развитию интереса к технике, конструированию, программированию и высоким технологиям.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Развивать технические навыки, воображение, умение работать с различным инструментом дети продолжают на кружке «Резьбы по дереву». Ребята совершенствуют навыки  работы с электро- и деревообрабатывающими инструментами.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сетевой форме успешно реализуется программа дополнительного образования: «Дошколенок», а также программы общего образования в рамках предметной области «Химия, биология». </w:t>
      </w:r>
      <w:r w:rsidR="001D7447" w:rsidRPr="00FC6854">
        <w:rPr>
          <w:rFonts w:ascii="Times New Roman" w:hAnsi="Times New Roman"/>
          <w:sz w:val="22"/>
          <w:szCs w:val="28"/>
        </w:rPr>
        <w:t xml:space="preserve">В январе 8 </w:t>
      </w:r>
      <w:proofErr w:type="gramStart"/>
      <w:r w:rsidR="001D7447" w:rsidRPr="00FC6854">
        <w:rPr>
          <w:rFonts w:ascii="Times New Roman" w:hAnsi="Times New Roman"/>
          <w:sz w:val="22"/>
          <w:szCs w:val="28"/>
        </w:rPr>
        <w:t>обучающих</w:t>
      </w:r>
      <w:r w:rsidR="001D7447" w:rsidRPr="00FC6854">
        <w:rPr>
          <w:rFonts w:ascii="Times New Roman" w:hAnsi="Times New Roman"/>
          <w:sz w:val="22"/>
          <w:szCs w:val="28"/>
        </w:rPr>
        <w:t>ся</w:t>
      </w:r>
      <w:proofErr w:type="gramEnd"/>
      <w:r w:rsidR="001D7447" w:rsidRPr="00FC6854">
        <w:rPr>
          <w:rFonts w:ascii="Times New Roman" w:hAnsi="Times New Roman"/>
          <w:sz w:val="22"/>
          <w:szCs w:val="28"/>
        </w:rPr>
        <w:t xml:space="preserve"> </w:t>
      </w:r>
      <w:r w:rsidR="001D7447" w:rsidRPr="00FC6854">
        <w:rPr>
          <w:rFonts w:ascii="Times New Roman" w:hAnsi="Times New Roman"/>
          <w:sz w:val="22"/>
          <w:szCs w:val="28"/>
        </w:rPr>
        <w:t>5 класса</w:t>
      </w:r>
      <w:r w:rsidR="001D7447" w:rsidRPr="00FC6854">
        <w:rPr>
          <w:rFonts w:ascii="Times New Roman" w:hAnsi="Times New Roman"/>
          <w:sz w:val="22"/>
          <w:szCs w:val="28"/>
        </w:rPr>
        <w:t xml:space="preserve"> </w:t>
      </w:r>
      <w:r w:rsidR="001D7447" w:rsidRPr="00FC6854">
        <w:rPr>
          <w:rFonts w:ascii="Times New Roman" w:hAnsi="Times New Roman"/>
          <w:sz w:val="22"/>
          <w:szCs w:val="28"/>
        </w:rPr>
        <w:t>на базе</w:t>
      </w:r>
      <w:r w:rsidRPr="00FC6854">
        <w:rPr>
          <w:rFonts w:ascii="Times New Roman" w:hAnsi="Times New Roman"/>
          <w:sz w:val="22"/>
          <w:szCs w:val="28"/>
        </w:rPr>
        <w:t xml:space="preserve"> МКОУ Воскресенская ОШ </w:t>
      </w:r>
      <w:r w:rsidR="001D7447" w:rsidRPr="00FC6854">
        <w:rPr>
          <w:rFonts w:ascii="Times New Roman" w:hAnsi="Times New Roman"/>
          <w:sz w:val="22"/>
          <w:szCs w:val="28"/>
        </w:rPr>
        <w:t xml:space="preserve">приняли участие в образовательном </w:t>
      </w:r>
      <w:proofErr w:type="spellStart"/>
      <w:r w:rsidR="001D7447" w:rsidRPr="00FC6854">
        <w:rPr>
          <w:rFonts w:ascii="Times New Roman" w:hAnsi="Times New Roman"/>
          <w:sz w:val="22"/>
          <w:szCs w:val="28"/>
        </w:rPr>
        <w:t>интенсиве</w:t>
      </w:r>
      <w:proofErr w:type="spellEnd"/>
      <w:r w:rsidR="001D7447" w:rsidRPr="00FC6854">
        <w:rPr>
          <w:rFonts w:ascii="Times New Roman" w:hAnsi="Times New Roman"/>
          <w:sz w:val="22"/>
          <w:szCs w:val="28"/>
        </w:rPr>
        <w:t xml:space="preserve"> по биологии, химии, а в марте на базе </w:t>
      </w:r>
      <w:proofErr w:type="spellStart"/>
      <w:r w:rsidR="001D7447" w:rsidRPr="00FC6854">
        <w:rPr>
          <w:rFonts w:ascii="Times New Roman" w:hAnsi="Times New Roman"/>
          <w:sz w:val="22"/>
          <w:szCs w:val="28"/>
        </w:rPr>
        <w:t>Лежневской</w:t>
      </w:r>
      <w:proofErr w:type="spellEnd"/>
      <w:r w:rsidR="001D7447" w:rsidRPr="00FC6854">
        <w:rPr>
          <w:rFonts w:ascii="Times New Roman" w:hAnsi="Times New Roman"/>
          <w:sz w:val="22"/>
          <w:szCs w:val="28"/>
        </w:rPr>
        <w:t xml:space="preserve"> школы №11 в </w:t>
      </w:r>
      <w:proofErr w:type="spellStart"/>
      <w:r w:rsidR="001D7447" w:rsidRPr="00FC6854">
        <w:rPr>
          <w:rFonts w:ascii="Times New Roman" w:hAnsi="Times New Roman"/>
          <w:sz w:val="22"/>
          <w:szCs w:val="28"/>
        </w:rPr>
        <w:t>интенсиве</w:t>
      </w:r>
      <w:proofErr w:type="spellEnd"/>
      <w:r w:rsidR="001D7447" w:rsidRPr="00FC6854">
        <w:rPr>
          <w:rFonts w:ascii="Times New Roman" w:hAnsi="Times New Roman"/>
          <w:sz w:val="22"/>
          <w:szCs w:val="28"/>
        </w:rPr>
        <w:t xml:space="preserve"> по </w:t>
      </w:r>
      <w:r w:rsidR="00EB0D31" w:rsidRPr="00FC6854">
        <w:rPr>
          <w:rFonts w:ascii="Times New Roman" w:hAnsi="Times New Roman"/>
          <w:sz w:val="22"/>
          <w:szCs w:val="28"/>
        </w:rPr>
        <w:t xml:space="preserve">химии, биологии, экологии и </w:t>
      </w:r>
      <w:r w:rsidR="00B96794" w:rsidRPr="00FC6854">
        <w:rPr>
          <w:rFonts w:ascii="Times New Roman" w:hAnsi="Times New Roman"/>
          <w:sz w:val="22"/>
          <w:szCs w:val="28"/>
        </w:rPr>
        <w:t>робототехнике</w:t>
      </w:r>
      <w:r w:rsidRPr="00FC6854">
        <w:rPr>
          <w:rFonts w:ascii="Times New Roman" w:hAnsi="Times New Roman"/>
          <w:sz w:val="22"/>
          <w:szCs w:val="28"/>
        </w:rPr>
        <w:t>.</w:t>
      </w:r>
    </w:p>
    <w:p w:rsidR="005A5971" w:rsidRPr="00FC6854" w:rsidRDefault="00057857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 xml:space="preserve">4. </w:t>
      </w:r>
      <w:r w:rsidR="005A5971" w:rsidRPr="00FC6854">
        <w:rPr>
          <w:rFonts w:ascii="Times New Roman" w:hAnsi="Times New Roman" w:cs="Times New Roman"/>
          <w:sz w:val="22"/>
          <w:szCs w:val="22"/>
        </w:rPr>
        <w:t xml:space="preserve">Численность учащихся, педагогов, ставших победителями, призерами, лауреатами Всероссийских (международных) конкурсных мероприятий и олимпиад: </w:t>
      </w:r>
    </w:p>
    <w:p w:rsidR="005A5971" w:rsidRPr="00FC6854" w:rsidRDefault="005A5971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 xml:space="preserve">Учащаяся 11 класса стала финалистом </w:t>
      </w:r>
      <w:r w:rsidR="00AE520E" w:rsidRPr="00FC6854">
        <w:rPr>
          <w:rFonts w:ascii="Times New Roman" w:hAnsi="Times New Roman" w:cs="Times New Roman"/>
          <w:sz w:val="22"/>
          <w:szCs w:val="22"/>
        </w:rPr>
        <w:t>регионального этапа всероссийского конкурса «Большие вызовы»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5. </w:t>
      </w:r>
      <w:proofErr w:type="gramStart"/>
      <w:r w:rsidR="00B65996" w:rsidRPr="00FC6854">
        <w:rPr>
          <w:rFonts w:ascii="Times New Roman" w:hAnsi="Times New Roman"/>
          <w:sz w:val="22"/>
          <w:szCs w:val="28"/>
        </w:rPr>
        <w:t>В информационный ресурс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«</w:t>
      </w:r>
      <w:r w:rsidRPr="00FC6854">
        <w:rPr>
          <w:rFonts w:ascii="Times New Roman" w:hAnsi="Times New Roman"/>
          <w:sz w:val="22"/>
          <w:szCs w:val="28"/>
        </w:rPr>
        <w:t>Навигатор дополнительного образования</w:t>
      </w:r>
      <w:r w:rsidR="00B65996" w:rsidRPr="00FC6854">
        <w:rPr>
          <w:rFonts w:ascii="Times New Roman" w:hAnsi="Times New Roman"/>
          <w:sz w:val="22"/>
          <w:szCs w:val="28"/>
        </w:rPr>
        <w:t xml:space="preserve"> Ивановской области»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занесено</w:t>
      </w:r>
      <w:r w:rsidRPr="00FC6854">
        <w:rPr>
          <w:rFonts w:ascii="Times New Roman" w:hAnsi="Times New Roman"/>
          <w:sz w:val="22"/>
          <w:szCs w:val="28"/>
        </w:rPr>
        <w:t xml:space="preserve"> 14</w:t>
      </w:r>
      <w:r w:rsidR="00B65996" w:rsidRPr="00FC6854">
        <w:rPr>
          <w:rFonts w:ascii="Times New Roman" w:hAnsi="Times New Roman"/>
          <w:sz w:val="22"/>
          <w:szCs w:val="28"/>
        </w:rPr>
        <w:t xml:space="preserve"> программ</w:t>
      </w:r>
      <w:r w:rsidRPr="00FC6854">
        <w:rPr>
          <w:rFonts w:ascii="Times New Roman" w:hAnsi="Times New Roman"/>
          <w:sz w:val="22"/>
          <w:szCs w:val="28"/>
        </w:rPr>
        <w:t xml:space="preserve"> («Этика и психология семейной жизни», «Тропинка к своему Я», «Экспериментальная химия», «Я в музее», «Умка (увлечем математикой каждого)», «В мире литературных героев», «Интерлингва», «Шахматы», «Волшебный карандаш», «Очумелые ручки», «Литературная студия «Вдохновение»», «Петрушка», «Дошколенок».</w:t>
      </w:r>
      <w:proofErr w:type="gramEnd"/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6. </w:t>
      </w:r>
      <w:r w:rsidR="002B1B9D" w:rsidRPr="00FC6854">
        <w:rPr>
          <w:rFonts w:ascii="Times New Roman" w:hAnsi="Times New Roman"/>
          <w:sz w:val="22"/>
          <w:szCs w:val="28"/>
        </w:rPr>
        <w:t xml:space="preserve">Продолжается сотрудничество по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профориентационной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работе с ИП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Благова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Н.А</w:t>
      </w:r>
      <w:r w:rsidRPr="00FC6854">
        <w:rPr>
          <w:rFonts w:ascii="Times New Roman" w:hAnsi="Times New Roman"/>
          <w:sz w:val="22"/>
          <w:szCs w:val="28"/>
        </w:rPr>
        <w:t xml:space="preserve">. </w:t>
      </w:r>
      <w:r w:rsidR="00750A3B" w:rsidRPr="00FC6854">
        <w:rPr>
          <w:rFonts w:ascii="Times New Roman" w:hAnsi="Times New Roman"/>
          <w:sz w:val="22"/>
          <w:szCs w:val="28"/>
        </w:rPr>
        <w:t xml:space="preserve">В марте были проведены </w:t>
      </w:r>
      <w:proofErr w:type="spellStart"/>
      <w:r w:rsidR="00750A3B" w:rsidRPr="00FC6854">
        <w:rPr>
          <w:rFonts w:ascii="Times New Roman" w:hAnsi="Times New Roman"/>
          <w:sz w:val="22"/>
          <w:szCs w:val="28"/>
        </w:rPr>
        <w:t>профпробы</w:t>
      </w:r>
      <w:proofErr w:type="spellEnd"/>
      <w:r w:rsidR="00750A3B" w:rsidRPr="00FC6854">
        <w:rPr>
          <w:rFonts w:ascii="Times New Roman" w:hAnsi="Times New Roman"/>
          <w:sz w:val="22"/>
          <w:szCs w:val="28"/>
        </w:rPr>
        <w:t xml:space="preserve"> для </w:t>
      </w:r>
      <w:proofErr w:type="gramStart"/>
      <w:r w:rsidR="00750A3B" w:rsidRPr="00FC6854">
        <w:rPr>
          <w:rFonts w:ascii="Times New Roman" w:hAnsi="Times New Roman"/>
          <w:sz w:val="22"/>
          <w:szCs w:val="28"/>
        </w:rPr>
        <w:t>обучающихся</w:t>
      </w:r>
      <w:proofErr w:type="gramEnd"/>
      <w:r w:rsidR="00750A3B" w:rsidRPr="00FC6854">
        <w:rPr>
          <w:rFonts w:ascii="Times New Roman" w:hAnsi="Times New Roman"/>
          <w:sz w:val="22"/>
          <w:szCs w:val="28"/>
        </w:rPr>
        <w:t xml:space="preserve"> 9 класса.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7. Перечень проведенных на площадке Центра «Точка роста» </w:t>
      </w:r>
      <w:r w:rsidRPr="00FC6854">
        <w:rPr>
          <w:rFonts w:ascii="Times New Roman" w:hAnsi="Times New Roman"/>
          <w:sz w:val="22"/>
          <w:szCs w:val="28"/>
        </w:rPr>
        <w:t>социокультурных мероприятий в I квартале 2024</w:t>
      </w:r>
      <w:r w:rsidRPr="00FC6854">
        <w:rPr>
          <w:rFonts w:ascii="Times New Roman" w:hAnsi="Times New Roman"/>
          <w:sz w:val="22"/>
          <w:szCs w:val="28"/>
        </w:rPr>
        <w:t xml:space="preserve"> года.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lastRenderedPageBreak/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2934BB" w:rsidRPr="00FC6854">
        <w:rPr>
          <w:rFonts w:ascii="Times New Roman" w:hAnsi="Times New Roman"/>
          <w:sz w:val="22"/>
          <w:szCs w:val="28"/>
        </w:rPr>
        <w:t xml:space="preserve">Фестиваль басен </w:t>
      </w:r>
      <w:proofErr w:type="spellStart"/>
      <w:r w:rsidR="002934BB" w:rsidRPr="00FC6854">
        <w:rPr>
          <w:rFonts w:ascii="Times New Roman" w:hAnsi="Times New Roman"/>
          <w:sz w:val="22"/>
          <w:szCs w:val="28"/>
        </w:rPr>
        <w:t>И.А.Крылова</w:t>
      </w:r>
      <w:proofErr w:type="spellEnd"/>
      <w:r w:rsidRPr="00FC6854">
        <w:rPr>
          <w:rFonts w:ascii="Times New Roman" w:hAnsi="Times New Roman"/>
          <w:sz w:val="22"/>
          <w:szCs w:val="28"/>
        </w:rPr>
        <w:t xml:space="preserve"> </w:t>
      </w:r>
    </w:p>
    <w:p w:rsidR="00736414" w:rsidRPr="00FC6854" w:rsidRDefault="00736414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Pr="00FC6854">
        <w:rPr>
          <w:rFonts w:ascii="Times New Roman" w:hAnsi="Times New Roman"/>
          <w:sz w:val="22"/>
          <w:szCs w:val="28"/>
        </w:rPr>
        <w:t>Конкурс стихотворений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  <w:t>Шахматный турнир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2934BB" w:rsidRPr="00FC6854">
        <w:rPr>
          <w:rFonts w:ascii="Times New Roman" w:hAnsi="Times New Roman"/>
          <w:sz w:val="22"/>
          <w:szCs w:val="28"/>
        </w:rPr>
        <w:t>Выставка-конкурс «Рождественский венок»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736414" w:rsidRPr="00FC6854">
        <w:rPr>
          <w:rFonts w:ascii="Times New Roman" w:hAnsi="Times New Roman"/>
          <w:sz w:val="22"/>
          <w:szCs w:val="28"/>
        </w:rPr>
        <w:t xml:space="preserve">Спектакль кукольного театра «Петрушка» для 1-3 </w:t>
      </w:r>
      <w:proofErr w:type="spellStart"/>
      <w:r w:rsidR="00736414" w:rsidRPr="00FC6854">
        <w:rPr>
          <w:rFonts w:ascii="Times New Roman" w:hAnsi="Times New Roman"/>
          <w:sz w:val="22"/>
          <w:szCs w:val="28"/>
        </w:rPr>
        <w:t>кл</w:t>
      </w:r>
      <w:proofErr w:type="spellEnd"/>
      <w:r w:rsidR="00736414" w:rsidRPr="00FC6854">
        <w:rPr>
          <w:rFonts w:ascii="Times New Roman" w:hAnsi="Times New Roman"/>
          <w:sz w:val="22"/>
          <w:szCs w:val="28"/>
        </w:rPr>
        <w:t>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  <w:t>Онлайн-урок по финансовой грамотности</w:t>
      </w:r>
    </w:p>
    <w:p w:rsidR="00711743" w:rsidRPr="00FC6854" w:rsidRDefault="00711743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</w:p>
    <w:p w:rsidR="00DE6468" w:rsidRPr="00FC6854" w:rsidRDefault="00DE6468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Руководитель МОУО                                 директор /Лебедев Д.А. /</w:t>
      </w:r>
    </w:p>
    <w:p w:rsidR="00DE6468" w:rsidRPr="00FC6854" w:rsidRDefault="00DE6468" w:rsidP="00DE646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C6854">
        <w:rPr>
          <w:rFonts w:ascii="Times New Roman" w:hAnsi="Times New Roman"/>
          <w:szCs w:val="24"/>
        </w:rPr>
        <w:t>Исполнитель: Лебедева Н.Ю., 84935728367</w:t>
      </w: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717A10" w:rsidSect="00E92B4F">
      <w:footerReference w:type="even" r:id="rId9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3D" w:rsidRDefault="00165E3D" w:rsidP="00C62284">
      <w:r>
        <w:separator/>
      </w:r>
    </w:p>
  </w:endnote>
  <w:endnote w:type="continuationSeparator" w:id="0">
    <w:p w:rsidR="00165E3D" w:rsidRDefault="00165E3D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0FCD2F5" wp14:editId="5E35F7EA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1E96A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3D" w:rsidRDefault="00165E3D" w:rsidP="00C62284">
      <w:r>
        <w:separator/>
      </w:r>
    </w:p>
  </w:footnote>
  <w:footnote w:type="continuationSeparator" w:id="0">
    <w:p w:rsidR="00165E3D" w:rsidRDefault="00165E3D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117"/>
    <w:multiLevelType w:val="hybridMultilevel"/>
    <w:tmpl w:val="47AC1A74"/>
    <w:lvl w:ilvl="0" w:tplc="BD8AF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0022"/>
    <w:rsid w:val="00020479"/>
    <w:rsid w:val="0004013A"/>
    <w:rsid w:val="00057857"/>
    <w:rsid w:val="000A0E39"/>
    <w:rsid w:val="000B4DA5"/>
    <w:rsid w:val="000D531C"/>
    <w:rsid w:val="000D7676"/>
    <w:rsid w:val="000E672D"/>
    <w:rsid w:val="000F3D9D"/>
    <w:rsid w:val="00105D63"/>
    <w:rsid w:val="001061BE"/>
    <w:rsid w:val="00112CF0"/>
    <w:rsid w:val="001175F7"/>
    <w:rsid w:val="0012744C"/>
    <w:rsid w:val="00132A57"/>
    <w:rsid w:val="00165E3D"/>
    <w:rsid w:val="001A657B"/>
    <w:rsid w:val="001A66B0"/>
    <w:rsid w:val="001B39D6"/>
    <w:rsid w:val="001C089C"/>
    <w:rsid w:val="001C0BDE"/>
    <w:rsid w:val="001D476E"/>
    <w:rsid w:val="001D7447"/>
    <w:rsid w:val="00201C41"/>
    <w:rsid w:val="002536E5"/>
    <w:rsid w:val="0028490D"/>
    <w:rsid w:val="002934BB"/>
    <w:rsid w:val="002A1132"/>
    <w:rsid w:val="002A14D6"/>
    <w:rsid w:val="002B1B9D"/>
    <w:rsid w:val="002B53CC"/>
    <w:rsid w:val="002C66B9"/>
    <w:rsid w:val="002E315C"/>
    <w:rsid w:val="002E46BF"/>
    <w:rsid w:val="00391986"/>
    <w:rsid w:val="003B36CF"/>
    <w:rsid w:val="003C2B6D"/>
    <w:rsid w:val="003C7ECA"/>
    <w:rsid w:val="003D3E2A"/>
    <w:rsid w:val="004164B4"/>
    <w:rsid w:val="00416C51"/>
    <w:rsid w:val="0042624F"/>
    <w:rsid w:val="00441944"/>
    <w:rsid w:val="00445E93"/>
    <w:rsid w:val="0045467F"/>
    <w:rsid w:val="00471DB9"/>
    <w:rsid w:val="0048015E"/>
    <w:rsid w:val="004A69E7"/>
    <w:rsid w:val="004B099B"/>
    <w:rsid w:val="004E171A"/>
    <w:rsid w:val="004E40E9"/>
    <w:rsid w:val="005158A4"/>
    <w:rsid w:val="00521916"/>
    <w:rsid w:val="00525B90"/>
    <w:rsid w:val="00555E9F"/>
    <w:rsid w:val="005741A4"/>
    <w:rsid w:val="005849C2"/>
    <w:rsid w:val="005904F9"/>
    <w:rsid w:val="00594F92"/>
    <w:rsid w:val="0059637B"/>
    <w:rsid w:val="005A5971"/>
    <w:rsid w:val="005B147C"/>
    <w:rsid w:val="005B3600"/>
    <w:rsid w:val="005B472D"/>
    <w:rsid w:val="005C1E1E"/>
    <w:rsid w:val="005C4258"/>
    <w:rsid w:val="005F26FE"/>
    <w:rsid w:val="006239F1"/>
    <w:rsid w:val="0063491B"/>
    <w:rsid w:val="006473E2"/>
    <w:rsid w:val="00657CDD"/>
    <w:rsid w:val="006A324A"/>
    <w:rsid w:val="006B60A5"/>
    <w:rsid w:val="007025DC"/>
    <w:rsid w:val="00711743"/>
    <w:rsid w:val="00717A10"/>
    <w:rsid w:val="00720A03"/>
    <w:rsid w:val="007301AF"/>
    <w:rsid w:val="00736414"/>
    <w:rsid w:val="00750A3B"/>
    <w:rsid w:val="00762DFC"/>
    <w:rsid w:val="00765B51"/>
    <w:rsid w:val="00784572"/>
    <w:rsid w:val="007C7970"/>
    <w:rsid w:val="007D40FE"/>
    <w:rsid w:val="007F47E3"/>
    <w:rsid w:val="008113A1"/>
    <w:rsid w:val="00811E54"/>
    <w:rsid w:val="008130B7"/>
    <w:rsid w:val="00843705"/>
    <w:rsid w:val="00875708"/>
    <w:rsid w:val="008B643E"/>
    <w:rsid w:val="008E64E4"/>
    <w:rsid w:val="009146AA"/>
    <w:rsid w:val="00915342"/>
    <w:rsid w:val="0094007C"/>
    <w:rsid w:val="00974E64"/>
    <w:rsid w:val="00985257"/>
    <w:rsid w:val="00990256"/>
    <w:rsid w:val="009E20A4"/>
    <w:rsid w:val="009F39BE"/>
    <w:rsid w:val="00A2717B"/>
    <w:rsid w:val="00AE520E"/>
    <w:rsid w:val="00B07D50"/>
    <w:rsid w:val="00B14A47"/>
    <w:rsid w:val="00B548BD"/>
    <w:rsid w:val="00B65532"/>
    <w:rsid w:val="00B65996"/>
    <w:rsid w:val="00B7020E"/>
    <w:rsid w:val="00B81363"/>
    <w:rsid w:val="00B96794"/>
    <w:rsid w:val="00BA31A5"/>
    <w:rsid w:val="00BC7629"/>
    <w:rsid w:val="00BD369B"/>
    <w:rsid w:val="00BE3965"/>
    <w:rsid w:val="00C34EC0"/>
    <w:rsid w:val="00C40902"/>
    <w:rsid w:val="00C62284"/>
    <w:rsid w:val="00C935E9"/>
    <w:rsid w:val="00C93DED"/>
    <w:rsid w:val="00C956DB"/>
    <w:rsid w:val="00C977EF"/>
    <w:rsid w:val="00CA33EB"/>
    <w:rsid w:val="00D06268"/>
    <w:rsid w:val="00D33925"/>
    <w:rsid w:val="00D75765"/>
    <w:rsid w:val="00D83F51"/>
    <w:rsid w:val="00DB0ADA"/>
    <w:rsid w:val="00DD4409"/>
    <w:rsid w:val="00DE5DFF"/>
    <w:rsid w:val="00DE6468"/>
    <w:rsid w:val="00E30DD4"/>
    <w:rsid w:val="00E437DF"/>
    <w:rsid w:val="00E50CD2"/>
    <w:rsid w:val="00E56F42"/>
    <w:rsid w:val="00E92B4F"/>
    <w:rsid w:val="00E93B16"/>
    <w:rsid w:val="00EB0D31"/>
    <w:rsid w:val="00EE1812"/>
    <w:rsid w:val="00EE24BA"/>
    <w:rsid w:val="00F120CE"/>
    <w:rsid w:val="00F4150C"/>
    <w:rsid w:val="00F6104B"/>
    <w:rsid w:val="00F81854"/>
    <w:rsid w:val="00F81C24"/>
    <w:rsid w:val="00F83200"/>
    <w:rsid w:val="00FA73DE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049C-AA91-4E03-8B4B-6ED75BBB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Наталья</cp:lastModifiedBy>
  <cp:revision>120</cp:revision>
  <cp:lastPrinted>2023-09-14T12:37:00Z</cp:lastPrinted>
  <dcterms:created xsi:type="dcterms:W3CDTF">2021-04-06T12:55:00Z</dcterms:created>
  <dcterms:modified xsi:type="dcterms:W3CDTF">2024-03-21T13:13:00Z</dcterms:modified>
</cp:coreProperties>
</file>