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C3" w:rsidRPr="004A28C3" w:rsidRDefault="004A28C3" w:rsidP="004A28C3">
      <w:pPr>
        <w:pStyle w:val="1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4A28C3">
        <w:rPr>
          <w:b/>
          <w:sz w:val="24"/>
          <w:szCs w:val="24"/>
        </w:rPr>
        <w:t>Информационно-аналитический отчет</w:t>
      </w:r>
    </w:p>
    <w:p w:rsidR="004A28C3" w:rsidRDefault="004A28C3" w:rsidP="004A28C3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4A28C3">
        <w:rPr>
          <w:b/>
          <w:sz w:val="24"/>
          <w:szCs w:val="24"/>
        </w:rPr>
        <w:t>о работе</w:t>
      </w:r>
      <w:r>
        <w:rPr>
          <w:b/>
          <w:sz w:val="24"/>
          <w:szCs w:val="24"/>
        </w:rPr>
        <w:t xml:space="preserve"> </w:t>
      </w:r>
      <w:r w:rsidRPr="004A28C3">
        <w:rPr>
          <w:b/>
          <w:sz w:val="24"/>
          <w:szCs w:val="24"/>
        </w:rPr>
        <w:t>центров «Точка роста», созданных в 2019-2020 годах</w:t>
      </w:r>
    </w:p>
    <w:p w:rsidR="00B41CF7" w:rsidRPr="00DE4996" w:rsidRDefault="00B41CF7" w:rsidP="004A28C3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  <w:u w:val="single"/>
        </w:rPr>
      </w:pPr>
      <w:r w:rsidRPr="00DE4996">
        <w:rPr>
          <w:sz w:val="24"/>
          <w:szCs w:val="24"/>
          <w:u w:val="single"/>
        </w:rPr>
        <w:t xml:space="preserve">в </w:t>
      </w:r>
      <w:r w:rsidR="009B3C0D" w:rsidRPr="00DE4996">
        <w:rPr>
          <w:sz w:val="24"/>
          <w:szCs w:val="24"/>
          <w:u w:val="single"/>
        </w:rPr>
        <w:t>МБОУ Ново-</w:t>
      </w:r>
      <w:proofErr w:type="spellStart"/>
      <w:r w:rsidR="009B3C0D" w:rsidRPr="00DE4996">
        <w:rPr>
          <w:sz w:val="24"/>
          <w:szCs w:val="24"/>
          <w:u w:val="single"/>
        </w:rPr>
        <w:t>Горкинской</w:t>
      </w:r>
      <w:proofErr w:type="spellEnd"/>
      <w:r w:rsidR="009B3C0D" w:rsidRPr="00DE4996">
        <w:rPr>
          <w:sz w:val="24"/>
          <w:szCs w:val="24"/>
          <w:u w:val="single"/>
        </w:rPr>
        <w:t xml:space="preserve"> СШ</w:t>
      </w:r>
    </w:p>
    <w:p w:rsidR="00B41CF7" w:rsidRPr="00DE4996" w:rsidRDefault="00B41CF7" w:rsidP="00B41CF7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DE4996">
        <w:rPr>
          <w:sz w:val="24"/>
          <w:szCs w:val="24"/>
        </w:rPr>
        <w:t xml:space="preserve">(наименование муниципального образования) </w:t>
      </w:r>
    </w:p>
    <w:p w:rsidR="004A28C3" w:rsidRPr="00F83200" w:rsidRDefault="00D1565B" w:rsidP="004A28C3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4A28C3">
        <w:rPr>
          <w:b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A7500F">
        <w:rPr>
          <w:b/>
          <w:sz w:val="24"/>
          <w:szCs w:val="24"/>
        </w:rPr>
        <w:t>второй</w:t>
      </w:r>
      <w:r w:rsidR="004A28C3" w:rsidRPr="00F83200">
        <w:rPr>
          <w:b/>
          <w:sz w:val="24"/>
          <w:szCs w:val="24"/>
        </w:rPr>
        <w:t xml:space="preserve"> квартал 2022 года</w:t>
      </w:r>
    </w:p>
    <w:p w:rsidR="00B41CF7" w:rsidRPr="00DE4996" w:rsidRDefault="00B41CF7" w:rsidP="004A28C3">
      <w:pPr>
        <w:pStyle w:val="1"/>
        <w:shd w:val="clear" w:color="auto" w:fill="auto"/>
        <w:tabs>
          <w:tab w:val="left" w:pos="1287"/>
        </w:tabs>
        <w:ind w:right="20"/>
        <w:rPr>
          <w:sz w:val="24"/>
          <w:szCs w:val="24"/>
        </w:rPr>
      </w:pPr>
    </w:p>
    <w:p w:rsidR="00B41CF7" w:rsidRPr="00A7500F" w:rsidRDefault="00A7500F" w:rsidP="00B41CF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A7500F">
        <w:rPr>
          <w:b/>
          <w:sz w:val="24"/>
          <w:szCs w:val="24"/>
        </w:rPr>
        <w:t>Аналитическая часть</w:t>
      </w:r>
    </w:p>
    <w:p w:rsidR="00B41CF7" w:rsidRPr="00DE4996" w:rsidRDefault="00B41CF7" w:rsidP="009B3C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Количество Центров «Точка роста» - 1</w:t>
      </w:r>
    </w:p>
    <w:p w:rsidR="00B41CF7" w:rsidRPr="004359E0" w:rsidRDefault="00B41CF7" w:rsidP="004359E0">
      <w:pPr>
        <w:jc w:val="both"/>
        <w:rPr>
          <w:rFonts w:ascii="Times New Roman" w:hAnsi="Times New Roman"/>
        </w:rPr>
      </w:pPr>
      <w:r w:rsidRPr="004359E0">
        <w:rPr>
          <w:rFonts w:ascii="Times New Roman" w:hAnsi="Times New Roman"/>
        </w:rPr>
        <w:t>Наименование объединений, открытых на базе Центров «Точка роста» (с указанием количества обучающихся в них).</w:t>
      </w:r>
    </w:p>
    <w:p w:rsidR="00CA392F" w:rsidRPr="00DE4996" w:rsidRDefault="00CA392F" w:rsidP="00CA39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Техническая направленность: 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 «Мир информатики» - 15 чел. 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</w:t>
      </w:r>
      <w:r w:rsidRPr="00DE4996">
        <w:rPr>
          <w:rFonts w:ascii="Times New Roman" w:hAnsi="Times New Roman"/>
          <w:sz w:val="24"/>
          <w:szCs w:val="24"/>
          <w:lang w:val="en-US"/>
        </w:rPr>
        <w:t>LEGO-</w:t>
      </w:r>
      <w:r w:rsidRPr="00DE4996">
        <w:rPr>
          <w:rFonts w:ascii="Times New Roman" w:hAnsi="Times New Roman"/>
          <w:sz w:val="24"/>
          <w:szCs w:val="24"/>
        </w:rPr>
        <w:t>мастер» - 15 чел.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996">
        <w:rPr>
          <w:rFonts w:ascii="Times New Roman" w:hAnsi="Times New Roman"/>
          <w:sz w:val="24"/>
          <w:szCs w:val="24"/>
        </w:rPr>
        <w:t>Лего</w:t>
      </w:r>
      <w:proofErr w:type="spellEnd"/>
      <w:r w:rsidRPr="00DE4996">
        <w:rPr>
          <w:rFonts w:ascii="Times New Roman" w:hAnsi="Times New Roman"/>
          <w:sz w:val="24"/>
          <w:szCs w:val="24"/>
        </w:rPr>
        <w:t>-конструирование – 15 чел.</w:t>
      </w:r>
    </w:p>
    <w:p w:rsidR="00CA392F" w:rsidRPr="00DE4996" w:rsidRDefault="00CA392F" w:rsidP="00CA39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Гуманитарная направленность: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Клуб «Интерлингва» - 15 чел.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«Литературная студия» - 15 чел.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«Живое слово» - 10 чел.</w:t>
      </w:r>
    </w:p>
    <w:p w:rsidR="00CA392F" w:rsidRPr="00DE4996" w:rsidRDefault="00CA392F" w:rsidP="00CA39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Творческая направленность: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«Петрушка» - 15 чел.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</w:t>
      </w:r>
      <w:proofErr w:type="gramStart"/>
      <w:r w:rsidRPr="00DE4996">
        <w:rPr>
          <w:rFonts w:ascii="Times New Roman" w:hAnsi="Times New Roman"/>
          <w:sz w:val="24"/>
          <w:szCs w:val="24"/>
        </w:rPr>
        <w:t>Очумелые</w:t>
      </w:r>
      <w:proofErr w:type="gramEnd"/>
      <w:r w:rsidRPr="00DE4996">
        <w:rPr>
          <w:rFonts w:ascii="Times New Roman" w:hAnsi="Times New Roman"/>
          <w:sz w:val="24"/>
          <w:szCs w:val="24"/>
        </w:rPr>
        <w:t xml:space="preserve"> ручки» - 15 чел.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«Волшебный карандаш» - 15 чел.</w:t>
      </w:r>
    </w:p>
    <w:p w:rsidR="00CA392F" w:rsidRPr="00DE4996" w:rsidRDefault="00CA392F" w:rsidP="00CA39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Физкультурно-спортивная направленность: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«Шахматы» - 15 чел.</w:t>
      </w:r>
    </w:p>
    <w:p w:rsidR="00CA392F" w:rsidRPr="00DE4996" w:rsidRDefault="00CA392F" w:rsidP="00CA39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996">
        <w:rPr>
          <w:rFonts w:ascii="Times New Roman" w:hAnsi="Times New Roman"/>
          <w:sz w:val="24"/>
          <w:szCs w:val="24"/>
        </w:rPr>
        <w:t>Естественно-научная</w:t>
      </w:r>
      <w:proofErr w:type="gramEnd"/>
      <w:r w:rsidRPr="00DE4996">
        <w:rPr>
          <w:rFonts w:ascii="Times New Roman" w:hAnsi="Times New Roman"/>
          <w:sz w:val="24"/>
          <w:szCs w:val="24"/>
        </w:rPr>
        <w:t xml:space="preserve"> направленность: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«Умка» - 15 чел.</w:t>
      </w:r>
    </w:p>
    <w:p w:rsidR="00CA392F" w:rsidRPr="00DE4996" w:rsidRDefault="00CA392F" w:rsidP="00CA392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«Тропинка к своему Я» - 15 чел.</w:t>
      </w:r>
    </w:p>
    <w:p w:rsidR="00CA392F" w:rsidRDefault="00CA392F" w:rsidP="00CA392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41CF7" w:rsidRDefault="00B41CF7" w:rsidP="004359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Проекты, реализованные </w:t>
      </w:r>
      <w:r w:rsidR="004359E0">
        <w:rPr>
          <w:rFonts w:ascii="Times New Roman" w:hAnsi="Times New Roman"/>
          <w:sz w:val="24"/>
          <w:szCs w:val="24"/>
        </w:rPr>
        <w:t>в</w:t>
      </w:r>
      <w:r w:rsidR="00A7500F">
        <w:rPr>
          <w:rFonts w:ascii="Times New Roman" w:hAnsi="Times New Roman"/>
          <w:sz w:val="24"/>
          <w:szCs w:val="24"/>
        </w:rPr>
        <w:t>о втором</w:t>
      </w:r>
      <w:r w:rsidR="004359E0">
        <w:rPr>
          <w:rFonts w:ascii="Times New Roman" w:hAnsi="Times New Roman"/>
          <w:sz w:val="24"/>
          <w:szCs w:val="24"/>
        </w:rPr>
        <w:t xml:space="preserve"> квартале 2022 года</w:t>
      </w:r>
      <w:r w:rsidRPr="00DE4996">
        <w:rPr>
          <w:rFonts w:ascii="Times New Roman" w:hAnsi="Times New Roman"/>
          <w:sz w:val="24"/>
          <w:szCs w:val="24"/>
        </w:rPr>
        <w:t xml:space="preserve"> на базе Центров «Точка роста» (тема, направленность, социальный эффект, охват участников).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2009"/>
        <w:gridCol w:w="3649"/>
        <w:gridCol w:w="1587"/>
      </w:tblGrid>
      <w:tr w:rsidR="00166BA4" w:rsidRPr="005B0C54" w:rsidTr="005B0C54">
        <w:tc>
          <w:tcPr>
            <w:tcW w:w="0" w:type="auto"/>
            <w:vAlign w:val="center"/>
          </w:tcPr>
          <w:p w:rsidR="005C21E0" w:rsidRPr="005B0C54" w:rsidRDefault="005C21E0" w:rsidP="00166B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0C54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5C21E0" w:rsidRPr="005B0C54" w:rsidRDefault="005C21E0" w:rsidP="00166B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0C54">
              <w:rPr>
                <w:rFonts w:ascii="Times New Roman" w:hAnsi="Times New Roman"/>
                <w:b/>
                <w:szCs w:val="24"/>
              </w:rPr>
              <w:t>Направленность</w:t>
            </w:r>
          </w:p>
        </w:tc>
        <w:tc>
          <w:tcPr>
            <w:tcW w:w="0" w:type="auto"/>
            <w:vAlign w:val="center"/>
          </w:tcPr>
          <w:p w:rsidR="005C21E0" w:rsidRPr="005B0C54" w:rsidRDefault="005C21E0" w:rsidP="00166B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0C54">
              <w:rPr>
                <w:rFonts w:ascii="Times New Roman" w:hAnsi="Times New Roman"/>
                <w:b/>
                <w:szCs w:val="24"/>
              </w:rPr>
              <w:t>Социальный эффект</w:t>
            </w:r>
          </w:p>
        </w:tc>
        <w:tc>
          <w:tcPr>
            <w:tcW w:w="0" w:type="auto"/>
            <w:vAlign w:val="center"/>
          </w:tcPr>
          <w:p w:rsidR="005C21E0" w:rsidRPr="005B0C54" w:rsidRDefault="005C21E0" w:rsidP="00166B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0C54">
              <w:rPr>
                <w:rFonts w:ascii="Times New Roman" w:hAnsi="Times New Roman"/>
                <w:b/>
                <w:szCs w:val="24"/>
              </w:rPr>
              <w:t>Охват участников</w:t>
            </w:r>
          </w:p>
        </w:tc>
      </w:tr>
      <w:tr w:rsidR="009731C5" w:rsidRPr="005B0C54" w:rsidTr="005B0C54">
        <w:tc>
          <w:tcPr>
            <w:tcW w:w="0" w:type="auto"/>
            <w:vAlign w:val="center"/>
          </w:tcPr>
          <w:p w:rsidR="0079326C" w:rsidRPr="005B0C54" w:rsidRDefault="00A7500F" w:rsidP="00166B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Парк отдыха: вчера, сегодня, а завтра?..</w:t>
            </w:r>
          </w:p>
        </w:tc>
        <w:tc>
          <w:tcPr>
            <w:tcW w:w="0" w:type="auto"/>
            <w:vAlign w:val="center"/>
          </w:tcPr>
          <w:p w:rsidR="009731C5" w:rsidRPr="005B0C54" w:rsidRDefault="007E6F0E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Социальная</w:t>
            </w:r>
          </w:p>
        </w:tc>
        <w:tc>
          <w:tcPr>
            <w:tcW w:w="0" w:type="auto"/>
            <w:vAlign w:val="center"/>
          </w:tcPr>
          <w:p w:rsidR="009731C5" w:rsidRPr="005B0C54" w:rsidRDefault="00A7500F" w:rsidP="002D1C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Привлечение внимания местных жителей к восстановлению парковой зоны</w:t>
            </w:r>
          </w:p>
        </w:tc>
        <w:tc>
          <w:tcPr>
            <w:tcW w:w="0" w:type="auto"/>
            <w:vAlign w:val="center"/>
          </w:tcPr>
          <w:p w:rsidR="009731C5" w:rsidRPr="005B0C54" w:rsidRDefault="00A7500F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166BA4" w:rsidRPr="005B0C54" w:rsidTr="005B0C54">
        <w:tc>
          <w:tcPr>
            <w:tcW w:w="0" w:type="auto"/>
          </w:tcPr>
          <w:p w:rsidR="005C21E0" w:rsidRPr="005B0C54" w:rsidRDefault="007E6F0E" w:rsidP="005C2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Виртуальная экскурсия по Берлину</w:t>
            </w:r>
          </w:p>
        </w:tc>
        <w:tc>
          <w:tcPr>
            <w:tcW w:w="0" w:type="auto"/>
          </w:tcPr>
          <w:p w:rsidR="005C21E0" w:rsidRPr="005B0C54" w:rsidRDefault="007E6F0E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Социальная</w:t>
            </w:r>
          </w:p>
        </w:tc>
        <w:tc>
          <w:tcPr>
            <w:tcW w:w="0" w:type="auto"/>
          </w:tcPr>
          <w:p w:rsidR="005C21E0" w:rsidRPr="005B0C54" w:rsidRDefault="00127CF9" w:rsidP="007E6F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 xml:space="preserve">Повышение культуры </w:t>
            </w:r>
            <w:r w:rsidR="007E6F0E" w:rsidRPr="005B0C54">
              <w:rPr>
                <w:rFonts w:ascii="Times New Roman" w:hAnsi="Times New Roman"/>
                <w:szCs w:val="24"/>
              </w:rPr>
              <w:t>подростков</w:t>
            </w:r>
          </w:p>
        </w:tc>
        <w:tc>
          <w:tcPr>
            <w:tcW w:w="0" w:type="auto"/>
          </w:tcPr>
          <w:p w:rsidR="005C21E0" w:rsidRPr="005B0C54" w:rsidRDefault="00127CF9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166BA4" w:rsidRPr="005B0C54" w:rsidTr="005B0C54">
        <w:tc>
          <w:tcPr>
            <w:tcW w:w="0" w:type="auto"/>
          </w:tcPr>
          <w:p w:rsidR="005C21E0" w:rsidRPr="005B0C54" w:rsidRDefault="004800E1" w:rsidP="005C2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Ремонт моей комнаты</w:t>
            </w:r>
          </w:p>
        </w:tc>
        <w:tc>
          <w:tcPr>
            <w:tcW w:w="0" w:type="auto"/>
          </w:tcPr>
          <w:p w:rsidR="005C21E0" w:rsidRPr="005B0C54" w:rsidRDefault="002B274A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Творческая</w:t>
            </w:r>
          </w:p>
        </w:tc>
        <w:tc>
          <w:tcPr>
            <w:tcW w:w="0" w:type="auto"/>
          </w:tcPr>
          <w:p w:rsidR="005C21E0" w:rsidRPr="005B0C54" w:rsidRDefault="004800E1" w:rsidP="005C2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 xml:space="preserve">Привлечение внимания </w:t>
            </w:r>
            <w:proofErr w:type="gramStart"/>
            <w:r w:rsidRPr="005B0C54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5B0C54">
              <w:rPr>
                <w:rFonts w:ascii="Times New Roman" w:hAnsi="Times New Roman"/>
                <w:szCs w:val="24"/>
              </w:rPr>
              <w:t xml:space="preserve"> к роли математики в повседневной жизни</w:t>
            </w:r>
          </w:p>
        </w:tc>
        <w:tc>
          <w:tcPr>
            <w:tcW w:w="0" w:type="auto"/>
          </w:tcPr>
          <w:p w:rsidR="005C21E0" w:rsidRPr="005B0C54" w:rsidRDefault="004800E1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166BA4" w:rsidRPr="005B0C54" w:rsidTr="005B0C54">
        <w:tc>
          <w:tcPr>
            <w:tcW w:w="0" w:type="auto"/>
          </w:tcPr>
          <w:p w:rsidR="005C21E0" w:rsidRPr="005B0C54" w:rsidRDefault="00A7500F" w:rsidP="005C2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Растения – символы разных стран</w:t>
            </w:r>
          </w:p>
        </w:tc>
        <w:tc>
          <w:tcPr>
            <w:tcW w:w="0" w:type="auto"/>
          </w:tcPr>
          <w:p w:rsidR="005C21E0" w:rsidRPr="005B0C54" w:rsidRDefault="00127CF9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Исследовательская</w:t>
            </w:r>
          </w:p>
        </w:tc>
        <w:tc>
          <w:tcPr>
            <w:tcW w:w="0" w:type="auto"/>
          </w:tcPr>
          <w:p w:rsidR="005C21E0" w:rsidRPr="005B0C54" w:rsidRDefault="004800E1" w:rsidP="005C2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Расширение кругозора</w:t>
            </w:r>
          </w:p>
        </w:tc>
        <w:tc>
          <w:tcPr>
            <w:tcW w:w="0" w:type="auto"/>
          </w:tcPr>
          <w:p w:rsidR="005C21E0" w:rsidRPr="005B0C54" w:rsidRDefault="004800E1" w:rsidP="00127C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B0C54">
              <w:rPr>
                <w:rFonts w:ascii="Times New Roman" w:hAnsi="Times New Roman"/>
                <w:szCs w:val="24"/>
              </w:rPr>
              <w:t>50</w:t>
            </w:r>
          </w:p>
        </w:tc>
      </w:tr>
    </w:tbl>
    <w:p w:rsidR="005C21E0" w:rsidRPr="00DE4996" w:rsidRDefault="005C21E0" w:rsidP="005C21E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E59E8" w:rsidRPr="00E545A2" w:rsidRDefault="00B41CF7" w:rsidP="004E59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545A2">
        <w:rPr>
          <w:rFonts w:ascii="Times New Roman" w:hAnsi="Times New Roman"/>
          <w:sz w:val="24"/>
          <w:szCs w:val="24"/>
        </w:rPr>
        <w:t>Примеры реализации программ общего и дополнительно</w:t>
      </w:r>
      <w:r w:rsidR="004B69DA" w:rsidRPr="00E545A2">
        <w:rPr>
          <w:rFonts w:ascii="Times New Roman" w:hAnsi="Times New Roman"/>
          <w:sz w:val="24"/>
          <w:szCs w:val="24"/>
        </w:rPr>
        <w:t>го образования в сетевой форме, занесенные в Навигатор дополнительного образования:</w:t>
      </w:r>
      <w:proofErr w:type="gramEnd"/>
      <w:r w:rsidR="004B69DA" w:rsidRPr="00E545A2">
        <w:rPr>
          <w:rFonts w:ascii="Times New Roman" w:hAnsi="Times New Roman"/>
          <w:sz w:val="24"/>
          <w:szCs w:val="24"/>
        </w:rPr>
        <w:t xml:space="preserve"> </w:t>
      </w:r>
      <w:r w:rsidR="00C21B31" w:rsidRPr="00E545A2">
        <w:rPr>
          <w:rFonts w:ascii="Times New Roman" w:hAnsi="Times New Roman"/>
          <w:sz w:val="24"/>
          <w:szCs w:val="24"/>
        </w:rPr>
        <w:t>«Дошколёнок».</w:t>
      </w:r>
    </w:p>
    <w:p w:rsidR="009F627F" w:rsidRPr="00E545A2" w:rsidRDefault="009F627F" w:rsidP="009F62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45A2">
        <w:rPr>
          <w:rFonts w:ascii="Times New Roman" w:hAnsi="Times New Roman"/>
          <w:sz w:val="24"/>
          <w:szCs w:val="24"/>
        </w:rPr>
        <w:t xml:space="preserve">Примеры сотрудничества с местным бизнес сообществом в реализации проектов и </w:t>
      </w:r>
      <w:proofErr w:type="spellStart"/>
      <w:r w:rsidRPr="00E545A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545A2">
        <w:rPr>
          <w:rFonts w:ascii="Times New Roman" w:hAnsi="Times New Roman"/>
          <w:sz w:val="24"/>
          <w:szCs w:val="24"/>
        </w:rPr>
        <w:t xml:space="preserve"> работе</w:t>
      </w:r>
      <w:r w:rsidR="00202910">
        <w:rPr>
          <w:rFonts w:ascii="Times New Roman" w:hAnsi="Times New Roman"/>
          <w:sz w:val="24"/>
          <w:szCs w:val="24"/>
        </w:rPr>
        <w:t xml:space="preserve">: ИП </w:t>
      </w:r>
      <w:proofErr w:type="spellStart"/>
      <w:r w:rsidR="00202910">
        <w:rPr>
          <w:rFonts w:ascii="Times New Roman" w:hAnsi="Times New Roman"/>
          <w:sz w:val="24"/>
          <w:szCs w:val="24"/>
        </w:rPr>
        <w:t>Благова</w:t>
      </w:r>
      <w:proofErr w:type="spellEnd"/>
      <w:r w:rsidR="00202910">
        <w:rPr>
          <w:rFonts w:ascii="Times New Roman" w:hAnsi="Times New Roman"/>
          <w:sz w:val="24"/>
          <w:szCs w:val="24"/>
        </w:rPr>
        <w:t xml:space="preserve"> Н.А.</w:t>
      </w:r>
    </w:p>
    <w:p w:rsidR="00B41CF7" w:rsidRPr="00DE4996" w:rsidRDefault="00B41CF7" w:rsidP="004E59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lastRenderedPageBreak/>
        <w:t>Перечень проведенных на площадке Центра «Точка роста» социокультурных мероприятий.</w:t>
      </w:r>
    </w:p>
    <w:p w:rsidR="00A22C3D" w:rsidRDefault="00A22C3D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день русского языка</w:t>
      </w:r>
    </w:p>
    <w:p w:rsidR="00202910" w:rsidRDefault="004037D3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семинар</w:t>
      </w:r>
      <w:r w:rsidR="00202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формированию читательской грамотности</w:t>
      </w:r>
    </w:p>
    <w:p w:rsidR="004037D3" w:rsidRDefault="004037D3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для будущих первоклассников</w:t>
      </w:r>
    </w:p>
    <w:p w:rsidR="00202910" w:rsidRDefault="004037D3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«Великая Пасха»</w:t>
      </w:r>
    </w:p>
    <w:p w:rsidR="00202910" w:rsidRDefault="004037D3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урок «День единых действий»</w:t>
      </w:r>
    </w:p>
    <w:p w:rsidR="00055FA1" w:rsidRDefault="004037D3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«Марафон предпринимательских идей»</w:t>
      </w:r>
    </w:p>
    <w:p w:rsidR="004037D3" w:rsidRDefault="004037D3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Внеклассное мероприятие «</w:t>
      </w:r>
      <w:r w:rsidR="008B129D" w:rsidRPr="004037D3">
        <w:rPr>
          <w:rFonts w:ascii="Times New Roman" w:hAnsi="Times New Roman"/>
          <w:sz w:val="24"/>
          <w:szCs w:val="24"/>
        </w:rPr>
        <w:t xml:space="preserve">Посвящение в </w:t>
      </w:r>
      <w:r w:rsidRPr="004037D3">
        <w:rPr>
          <w:rFonts w:ascii="Times New Roman" w:hAnsi="Times New Roman"/>
          <w:sz w:val="24"/>
          <w:szCs w:val="24"/>
        </w:rPr>
        <w:t>химики</w:t>
      </w:r>
      <w:r>
        <w:rPr>
          <w:rFonts w:ascii="Times New Roman" w:hAnsi="Times New Roman"/>
          <w:sz w:val="24"/>
          <w:szCs w:val="24"/>
        </w:rPr>
        <w:t>»</w:t>
      </w:r>
      <w:r w:rsidR="008B129D" w:rsidRPr="004037D3">
        <w:rPr>
          <w:rFonts w:ascii="Times New Roman" w:hAnsi="Times New Roman"/>
          <w:sz w:val="24"/>
          <w:szCs w:val="24"/>
        </w:rPr>
        <w:t xml:space="preserve"> </w:t>
      </w:r>
    </w:p>
    <w:p w:rsidR="00451526" w:rsidRPr="004037D3" w:rsidRDefault="00764BEC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тур международного проекта «Немецкий язык для профессии и карьеры»</w:t>
      </w:r>
    </w:p>
    <w:p w:rsidR="00451526" w:rsidRDefault="009154F4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 «Трудовые отношения несовершеннолетних»</w:t>
      </w:r>
    </w:p>
    <w:p w:rsidR="009154F4" w:rsidRPr="00DE4996" w:rsidRDefault="009154F4" w:rsidP="009B3C0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кукольного театра «Петрушка»</w:t>
      </w:r>
      <w:r w:rsidR="00A141BF">
        <w:rPr>
          <w:rFonts w:ascii="Times New Roman" w:hAnsi="Times New Roman"/>
          <w:sz w:val="24"/>
          <w:szCs w:val="24"/>
        </w:rPr>
        <w:t xml:space="preserve"> - сказка</w:t>
      </w:r>
      <w:r>
        <w:rPr>
          <w:rFonts w:ascii="Times New Roman" w:hAnsi="Times New Roman"/>
          <w:sz w:val="24"/>
          <w:szCs w:val="24"/>
        </w:rPr>
        <w:t xml:space="preserve"> на немецком языке «Муха-Цокотуха»</w:t>
      </w:r>
    </w:p>
    <w:p w:rsidR="00B41CF7" w:rsidRPr="00DE4996" w:rsidRDefault="00B41CF7" w:rsidP="009B3C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1CF7" w:rsidRPr="00DE4996" w:rsidRDefault="009B3C0D" w:rsidP="00B41CF7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Приложение</w:t>
      </w:r>
    </w:p>
    <w:p w:rsidR="00B41CF7" w:rsidRPr="00DE4996" w:rsidRDefault="00B41CF7" w:rsidP="00B41CF7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DE4996">
        <w:rPr>
          <w:b/>
          <w:sz w:val="24"/>
          <w:szCs w:val="24"/>
        </w:rPr>
        <w:t xml:space="preserve">Показатели деятельности </w:t>
      </w:r>
    </w:p>
    <w:p w:rsidR="00B41CF7" w:rsidRPr="00DE4996" w:rsidRDefault="00B41CF7" w:rsidP="00B41CF7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DE4996">
        <w:rPr>
          <w:sz w:val="24"/>
          <w:szCs w:val="24"/>
        </w:rPr>
        <w:t xml:space="preserve">Центров «Точка роста», созданных в 2019-2020 годах </w:t>
      </w:r>
    </w:p>
    <w:p w:rsidR="00B41CF7" w:rsidRPr="00DE4996" w:rsidRDefault="00B41CF7" w:rsidP="00B41CF7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6151"/>
        <w:gridCol w:w="1486"/>
        <w:gridCol w:w="1369"/>
      </w:tblGrid>
      <w:tr w:rsidR="00B41CF7" w:rsidRPr="005B0C54" w:rsidTr="005B0C54">
        <w:trPr>
          <w:trHeight w:hRule="exact" w:val="743"/>
        </w:trPr>
        <w:tc>
          <w:tcPr>
            <w:tcW w:w="0" w:type="auto"/>
            <w:shd w:val="clear" w:color="auto" w:fill="FFFFFF"/>
            <w:vAlign w:val="center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Fonts w:ascii="Times New Roman" w:hAnsi="Times New Roman" w:cs="Times New Roman"/>
                <w:sz w:val="20"/>
                <w:szCs w:val="22"/>
              </w:rPr>
              <w:t xml:space="preserve">№ </w:t>
            </w:r>
            <w:proofErr w:type="gramStart"/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Наименование индикатора</w:t>
            </w:r>
            <w:r w:rsidRPr="005B0C54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/</w:t>
            </w:r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показателя</w:t>
            </w: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Минимальное значение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Достигнутое значение</w:t>
            </w:r>
          </w:p>
          <w:p w:rsidR="00B41CF7" w:rsidRPr="005B0C54" w:rsidRDefault="002B5AA8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Fonts w:ascii="Times New Roman" w:hAnsi="Times New Roman" w:cs="Times New Roman"/>
                <w:sz w:val="20"/>
                <w:szCs w:val="22"/>
              </w:rPr>
              <w:t>на 01.0</w:t>
            </w:r>
            <w:r w:rsidR="005B0C54" w:rsidRPr="005B0C5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  <w:r w:rsidR="00DB5CB9" w:rsidRPr="005B0C54">
              <w:rPr>
                <w:rFonts w:ascii="Times New Roman" w:hAnsi="Times New Roman" w:cs="Times New Roman"/>
                <w:sz w:val="20"/>
                <w:szCs w:val="22"/>
              </w:rPr>
              <w:t>.2022</w:t>
            </w:r>
          </w:p>
        </w:tc>
      </w:tr>
      <w:tr w:rsidR="00454999" w:rsidRPr="005B0C54" w:rsidTr="005B0C54">
        <w:trPr>
          <w:trHeight w:hRule="exact" w:val="711"/>
        </w:trPr>
        <w:tc>
          <w:tcPr>
            <w:tcW w:w="0" w:type="auto"/>
            <w:shd w:val="clear" w:color="auto" w:fill="FFFFFF"/>
          </w:tcPr>
          <w:p w:rsidR="00454999" w:rsidRPr="005B0C54" w:rsidRDefault="00454999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454999" w:rsidRPr="005B0C54" w:rsidRDefault="00454999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Численность детей, обучающихся по предметной области «Технология» на обновленной материально-техниче</w:t>
            </w:r>
            <w:r w:rsidR="00C205E7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ской базе Центра «Точка роста» </w:t>
            </w:r>
          </w:p>
        </w:tc>
        <w:tc>
          <w:tcPr>
            <w:tcW w:w="0" w:type="auto"/>
            <w:shd w:val="clear" w:color="auto" w:fill="FFFFFF"/>
          </w:tcPr>
          <w:p w:rsidR="00454999" w:rsidRPr="005B0C54" w:rsidRDefault="00C205E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/>
              </w:rPr>
              <w:t>120</w:t>
            </w:r>
          </w:p>
        </w:tc>
        <w:tc>
          <w:tcPr>
            <w:tcW w:w="0" w:type="auto"/>
            <w:shd w:val="clear" w:color="auto" w:fill="FFFFFF"/>
          </w:tcPr>
          <w:p w:rsidR="00454999" w:rsidRPr="005B0C54" w:rsidRDefault="00454999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106</w:t>
            </w:r>
          </w:p>
        </w:tc>
      </w:tr>
      <w:tr w:rsidR="00B41CF7" w:rsidRPr="005B0C54" w:rsidTr="005B0C54">
        <w:trPr>
          <w:trHeight w:hRule="exact" w:val="707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Численность детей, обучающихся по учебным предметам «Основы безопасности жизнедеятельности» и «Информатика</w:t>
            </w:r>
            <w:r w:rsidR="00C205E7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» на базе Центра «Точка роста» 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C205E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86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C205E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86</w:t>
            </w:r>
          </w:p>
        </w:tc>
      </w:tr>
      <w:tr w:rsidR="00B41CF7" w:rsidRPr="005B0C54" w:rsidTr="005B0C54">
        <w:trPr>
          <w:trHeight w:hRule="exact" w:val="703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Численность детей, охваченных дополнительными общеразвивающими программами на обновленной материально-техниче</w:t>
            </w:r>
            <w:r w:rsidR="00C205E7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ской базе Центра «Точка роста» 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C205E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84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9B3C0D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highlight w:val="yellow"/>
                <w:lang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bidi="en-US"/>
              </w:rPr>
              <w:t>175</w:t>
            </w:r>
          </w:p>
        </w:tc>
      </w:tr>
      <w:tr w:rsidR="00B41CF7" w:rsidRPr="005B0C54" w:rsidTr="005B0C54">
        <w:trPr>
          <w:trHeight w:hRule="exact" w:val="699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</w:t>
            </w:r>
            <w:r w:rsidR="00C205E7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ов «Точка роста» 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46005D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46005D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highlight w:val="yellow"/>
                <w:lang w:val="en-US"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20</w:t>
            </w:r>
          </w:p>
        </w:tc>
      </w:tr>
      <w:tr w:rsidR="00B41CF7" w:rsidRPr="005B0C54" w:rsidTr="005B0C54">
        <w:trPr>
          <w:trHeight w:hRule="exact" w:val="425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Численность человек, ежемесячно использующих инфраструктуру Центров «Точка роста» </w:t>
            </w:r>
            <w:r w:rsidR="0046005D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для дистанционного образования 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46005D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61FFF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highlight w:val="yellow"/>
                <w:lang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bidi="en-US"/>
              </w:rPr>
              <w:t>125</w:t>
            </w:r>
          </w:p>
        </w:tc>
      </w:tr>
      <w:tr w:rsidR="00B41CF7" w:rsidRPr="005B0C54" w:rsidTr="005B0C54">
        <w:trPr>
          <w:trHeight w:hRule="exact" w:val="625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Численность детей, обучающихся по основным образовательным программа</w:t>
            </w:r>
            <w:r w:rsidR="0046005D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м, реализуемым в сетевой форме 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46005D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456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1069FF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highlight w:val="yellow"/>
                <w:lang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bidi="en-US"/>
              </w:rPr>
              <w:t>25</w:t>
            </w:r>
          </w:p>
        </w:tc>
      </w:tr>
      <w:tr w:rsidR="00B41CF7" w:rsidRPr="005B0C54" w:rsidTr="005B0C54">
        <w:trPr>
          <w:trHeight w:hRule="exact" w:val="811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7.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Style w:val="57TimesNewRoman13pt"/>
                <w:rFonts w:eastAsia="Arial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Численность человек, ежемесячно вовлеченных в программу социально-культурных компетенций на обновленно</w:t>
            </w:r>
            <w:r w:rsidR="005B3AED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й материально-технической базе </w:t>
            </w:r>
          </w:p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Style w:val="57TimesNewRoman13pt"/>
                <w:rFonts w:eastAsia="Arial"/>
                <w:sz w:val="20"/>
                <w:szCs w:val="22"/>
              </w:rPr>
            </w:pPr>
          </w:p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FFFFFF"/>
          </w:tcPr>
          <w:p w:rsidR="00B41CF7" w:rsidRPr="005B0C54" w:rsidRDefault="00340868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61FFF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highlight w:val="yellow"/>
                <w:lang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bidi="en-US"/>
              </w:rPr>
              <w:t>140</w:t>
            </w:r>
          </w:p>
        </w:tc>
      </w:tr>
      <w:tr w:rsidR="00B41CF7" w:rsidRPr="005B0C54" w:rsidTr="005B0C54">
        <w:trPr>
          <w:trHeight w:hRule="exact" w:val="653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Количество проведенных на площадке Центра «Точка рост</w:t>
            </w:r>
            <w:r w:rsidR="005B3AED" w:rsidRPr="005B0C54">
              <w:rPr>
                <w:rStyle w:val="57TimesNewRoman13pt"/>
                <w:rFonts w:eastAsia="Arial"/>
                <w:sz w:val="20"/>
                <w:szCs w:val="22"/>
              </w:rPr>
              <w:t xml:space="preserve">а» социокультурных мероприятий 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5B3AED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1069FF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highlight w:val="yellow"/>
                <w:lang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bidi="en-US"/>
              </w:rPr>
              <w:t>10</w:t>
            </w:r>
          </w:p>
        </w:tc>
      </w:tr>
      <w:tr w:rsidR="00B41CF7" w:rsidRPr="005B0C54" w:rsidTr="005B0C54">
        <w:trPr>
          <w:trHeight w:hRule="exact" w:val="589"/>
        </w:trPr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</w:rPr>
              <w:t>Повышение квалификации сотрудников Центра «Точка роста» по предметной области «Технология», ежегодно (процентов)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B41CF7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val="en-US" w:bidi="en-US"/>
              </w:rPr>
              <w:t>100</w:t>
            </w:r>
          </w:p>
        </w:tc>
        <w:tc>
          <w:tcPr>
            <w:tcW w:w="0" w:type="auto"/>
            <w:shd w:val="clear" w:color="auto" w:fill="FFFFFF"/>
          </w:tcPr>
          <w:p w:rsidR="00B41CF7" w:rsidRPr="005B0C54" w:rsidRDefault="00DE4996" w:rsidP="005B0C54">
            <w:pPr>
              <w:pStyle w:val="570"/>
              <w:shd w:val="clear" w:color="auto" w:fill="auto"/>
              <w:spacing w:line="240" w:lineRule="auto"/>
              <w:jc w:val="center"/>
              <w:rPr>
                <w:rStyle w:val="57TimesNewRoman13pt"/>
                <w:rFonts w:eastAsia="Arial"/>
                <w:sz w:val="20"/>
                <w:szCs w:val="22"/>
                <w:lang w:bidi="en-US"/>
              </w:rPr>
            </w:pPr>
            <w:r w:rsidRPr="005B0C54">
              <w:rPr>
                <w:rStyle w:val="57TimesNewRoman13pt"/>
                <w:rFonts w:eastAsia="Arial"/>
                <w:sz w:val="20"/>
                <w:szCs w:val="22"/>
                <w:lang w:bidi="en-US"/>
              </w:rPr>
              <w:t>50%</w:t>
            </w:r>
          </w:p>
        </w:tc>
      </w:tr>
    </w:tbl>
    <w:p w:rsidR="00B41CF7" w:rsidRPr="00DE4996" w:rsidRDefault="00B41CF7" w:rsidP="00B41CF7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B41CF7" w:rsidRPr="00DE4996" w:rsidRDefault="00B41CF7" w:rsidP="00B41CF7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B41CF7" w:rsidRPr="00DE4996" w:rsidRDefault="00B41CF7" w:rsidP="00B41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>Руководитель муниципального органа</w:t>
      </w:r>
    </w:p>
    <w:p w:rsidR="00B41CF7" w:rsidRPr="00DE4996" w:rsidRDefault="00B41CF7" w:rsidP="00B41C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управления образованием                                 </w:t>
      </w:r>
      <w:r w:rsidR="00DE4996" w:rsidRPr="00DE4996">
        <w:rPr>
          <w:rFonts w:ascii="Times New Roman" w:hAnsi="Times New Roman"/>
          <w:sz w:val="24"/>
          <w:szCs w:val="24"/>
        </w:rPr>
        <w:t>Лебедев Д.А.</w:t>
      </w:r>
      <w:r w:rsidRPr="00DE4996">
        <w:rPr>
          <w:rFonts w:ascii="Times New Roman" w:hAnsi="Times New Roman"/>
          <w:sz w:val="24"/>
          <w:szCs w:val="24"/>
        </w:rPr>
        <w:t xml:space="preserve"> </w:t>
      </w:r>
    </w:p>
    <w:p w:rsidR="00B41CF7" w:rsidRPr="00DE4996" w:rsidRDefault="00B41CF7" w:rsidP="00B41CF7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B41CF7" w:rsidRPr="00DE4996" w:rsidRDefault="00B41CF7" w:rsidP="00B41CF7">
      <w:pPr>
        <w:pStyle w:val="a3"/>
        <w:ind w:left="0"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4F9B" w:rsidRPr="00DE4996" w:rsidRDefault="00B41CF7" w:rsidP="00DE4996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E4996">
        <w:rPr>
          <w:rFonts w:ascii="Times New Roman" w:hAnsi="Times New Roman"/>
          <w:sz w:val="24"/>
          <w:szCs w:val="24"/>
        </w:rPr>
        <w:t xml:space="preserve">Исполнитель: </w:t>
      </w:r>
      <w:r w:rsidR="00DE4996" w:rsidRPr="00DE4996">
        <w:rPr>
          <w:rFonts w:ascii="Times New Roman" w:hAnsi="Times New Roman"/>
          <w:sz w:val="24"/>
          <w:szCs w:val="24"/>
        </w:rPr>
        <w:t>Лебедева Н. Ю., 84935728367</w:t>
      </w:r>
    </w:p>
    <w:sectPr w:rsidR="00A24F9B" w:rsidRPr="00DE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6FF"/>
    <w:multiLevelType w:val="hybridMultilevel"/>
    <w:tmpl w:val="3594DBE2"/>
    <w:lvl w:ilvl="0" w:tplc="331E9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432"/>
    <w:multiLevelType w:val="hybridMultilevel"/>
    <w:tmpl w:val="2A9AD100"/>
    <w:lvl w:ilvl="0" w:tplc="331E9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21ECB"/>
    <w:multiLevelType w:val="hybridMultilevel"/>
    <w:tmpl w:val="0E0E9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FD091A"/>
    <w:multiLevelType w:val="hybridMultilevel"/>
    <w:tmpl w:val="9D903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D17B4B"/>
    <w:multiLevelType w:val="hybridMultilevel"/>
    <w:tmpl w:val="0EAAF9E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F7"/>
    <w:rsid w:val="00055FA1"/>
    <w:rsid w:val="001069FF"/>
    <w:rsid w:val="00127CF9"/>
    <w:rsid w:val="00166BA4"/>
    <w:rsid w:val="001C0ADF"/>
    <w:rsid w:val="00202910"/>
    <w:rsid w:val="002B274A"/>
    <w:rsid w:val="002B5AA8"/>
    <w:rsid w:val="002C52CA"/>
    <w:rsid w:val="002D1CD9"/>
    <w:rsid w:val="00304AE0"/>
    <w:rsid w:val="00340868"/>
    <w:rsid w:val="004037D3"/>
    <w:rsid w:val="004359E0"/>
    <w:rsid w:val="00443E62"/>
    <w:rsid w:val="00451526"/>
    <w:rsid w:val="00454999"/>
    <w:rsid w:val="0046005D"/>
    <w:rsid w:val="004800E1"/>
    <w:rsid w:val="004A28C3"/>
    <w:rsid w:val="004B69DA"/>
    <w:rsid w:val="004E59E8"/>
    <w:rsid w:val="005B0C54"/>
    <w:rsid w:val="005B3AED"/>
    <w:rsid w:val="005C21E0"/>
    <w:rsid w:val="00724825"/>
    <w:rsid w:val="00764BEC"/>
    <w:rsid w:val="0079326C"/>
    <w:rsid w:val="007E6F0E"/>
    <w:rsid w:val="0086251E"/>
    <w:rsid w:val="008B129D"/>
    <w:rsid w:val="009154F4"/>
    <w:rsid w:val="009731C5"/>
    <w:rsid w:val="009B3C0D"/>
    <w:rsid w:val="009F627F"/>
    <w:rsid w:val="00A141BF"/>
    <w:rsid w:val="00A22C3D"/>
    <w:rsid w:val="00A24F9B"/>
    <w:rsid w:val="00A7500F"/>
    <w:rsid w:val="00AD0854"/>
    <w:rsid w:val="00B41CF7"/>
    <w:rsid w:val="00B61FFF"/>
    <w:rsid w:val="00C205E7"/>
    <w:rsid w:val="00C21B31"/>
    <w:rsid w:val="00C547E7"/>
    <w:rsid w:val="00CA392F"/>
    <w:rsid w:val="00CF5558"/>
    <w:rsid w:val="00D1565B"/>
    <w:rsid w:val="00D44CDF"/>
    <w:rsid w:val="00D86122"/>
    <w:rsid w:val="00DB5CB9"/>
    <w:rsid w:val="00DE4996"/>
    <w:rsid w:val="00E545A2"/>
    <w:rsid w:val="00F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C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7">
    <w:name w:val="Основной текст (57)_"/>
    <w:basedOn w:val="a0"/>
    <w:link w:val="570"/>
    <w:rsid w:val="00B41CF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B41CF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B41CF7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B41CF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basedOn w:val="a0"/>
    <w:link w:val="1"/>
    <w:rsid w:val="00B41C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41CF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table" w:styleId="a5">
    <w:name w:val="Table Grid"/>
    <w:basedOn w:val="a1"/>
    <w:uiPriority w:val="59"/>
    <w:rsid w:val="005C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C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7">
    <w:name w:val="Основной текст (57)_"/>
    <w:basedOn w:val="a0"/>
    <w:link w:val="570"/>
    <w:rsid w:val="00B41CF7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B41CF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B41CF7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B41CF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basedOn w:val="a0"/>
    <w:link w:val="1"/>
    <w:rsid w:val="00B41C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41CF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table" w:styleId="a5">
    <w:name w:val="Table Grid"/>
    <w:basedOn w:val="a1"/>
    <w:uiPriority w:val="59"/>
    <w:rsid w:val="005C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43</cp:revision>
  <cp:lastPrinted>2022-06-10T05:18:00Z</cp:lastPrinted>
  <dcterms:created xsi:type="dcterms:W3CDTF">2021-09-30T13:39:00Z</dcterms:created>
  <dcterms:modified xsi:type="dcterms:W3CDTF">2022-06-10T05:19:00Z</dcterms:modified>
</cp:coreProperties>
</file>